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623F9A" w:rsidP="00623F9A">
      <w:pPr>
        <w:jc w:val="center"/>
        <w:rPr>
          <w:b/>
          <w:sz w:val="32"/>
          <w:szCs w:val="32"/>
        </w:rPr>
      </w:pPr>
      <w:r w:rsidRPr="00623F9A">
        <w:rPr>
          <w:b/>
          <w:sz w:val="32"/>
          <w:szCs w:val="32"/>
        </w:rPr>
        <w:t>Wer war Pierre Bourdieu?</w:t>
      </w:r>
    </w:p>
    <w:p w:rsidR="00623F9A" w:rsidRDefault="00623F9A" w:rsidP="00623F9A">
      <w:r>
        <w:rPr>
          <w:b/>
          <w:bCs/>
        </w:rPr>
        <w:t>Pierre Félix Bourdieu</w:t>
      </w:r>
      <w:r>
        <w:t xml:space="preserve">  (* </w:t>
      </w:r>
      <w:hyperlink r:id="rId4" w:tooltip="1. August" w:history="1">
        <w:r w:rsidRPr="00623F9A">
          <w:rPr>
            <w:rStyle w:val="Hyperlink"/>
            <w:color w:val="auto"/>
            <w:u w:val="none"/>
          </w:rPr>
          <w:t>1. August</w:t>
        </w:r>
      </w:hyperlink>
      <w:r w:rsidRPr="00623F9A">
        <w:t xml:space="preserve"> </w:t>
      </w:r>
      <w:hyperlink r:id="rId5" w:tooltip="1930" w:history="1">
        <w:r w:rsidRPr="00623F9A">
          <w:rPr>
            <w:rStyle w:val="Hyperlink"/>
            <w:color w:val="auto"/>
            <w:u w:val="none"/>
          </w:rPr>
          <w:t>1930</w:t>
        </w:r>
      </w:hyperlink>
      <w:r>
        <w:t xml:space="preserve"> in </w:t>
      </w:r>
      <w:hyperlink r:id="rId6" w:tooltip="Denguin" w:history="1">
        <w:proofErr w:type="spellStart"/>
        <w:r w:rsidRPr="00623F9A">
          <w:rPr>
            <w:rStyle w:val="Hyperlink"/>
            <w:color w:val="auto"/>
            <w:u w:val="none"/>
          </w:rPr>
          <w:t>Denguin</w:t>
        </w:r>
        <w:proofErr w:type="spellEnd"/>
      </w:hyperlink>
      <w:r>
        <w:t xml:space="preserve">; † </w:t>
      </w:r>
      <w:hyperlink r:id="rId7" w:tooltip="23. Januar" w:history="1">
        <w:r w:rsidRPr="00623F9A">
          <w:rPr>
            <w:rStyle w:val="Hyperlink"/>
            <w:color w:val="auto"/>
            <w:u w:val="none"/>
          </w:rPr>
          <w:t>23. Januar</w:t>
        </w:r>
      </w:hyperlink>
      <w:r w:rsidRPr="00623F9A">
        <w:t xml:space="preserve"> </w:t>
      </w:r>
      <w:hyperlink r:id="rId8" w:tooltip="2002" w:history="1">
        <w:r w:rsidRPr="00623F9A">
          <w:rPr>
            <w:rStyle w:val="Hyperlink"/>
            <w:color w:val="auto"/>
            <w:u w:val="none"/>
          </w:rPr>
          <w:t>2002</w:t>
        </w:r>
      </w:hyperlink>
      <w:r>
        <w:t xml:space="preserve"> in </w:t>
      </w:r>
      <w:hyperlink r:id="rId9" w:tooltip="Paris" w:history="1">
        <w:r w:rsidRPr="00623F9A">
          <w:rPr>
            <w:rStyle w:val="Hyperlink"/>
            <w:color w:val="auto"/>
            <w:u w:val="none"/>
          </w:rPr>
          <w:t>Paris</w:t>
        </w:r>
      </w:hyperlink>
      <w:r>
        <w:t xml:space="preserve">) war ein </w:t>
      </w:r>
      <w:hyperlink r:id="rId10" w:tooltip="Frankreich" w:history="1">
        <w:r w:rsidRPr="00623F9A">
          <w:rPr>
            <w:rStyle w:val="Hyperlink"/>
            <w:color w:val="auto"/>
            <w:u w:val="none"/>
          </w:rPr>
          <w:t>französischer</w:t>
        </w:r>
      </w:hyperlink>
      <w:r w:rsidRPr="00623F9A">
        <w:t xml:space="preserve"> </w:t>
      </w:r>
      <w:hyperlink r:id="rId11" w:tooltip="Soziologe" w:history="1">
        <w:r w:rsidRPr="00623F9A">
          <w:rPr>
            <w:rStyle w:val="Hyperlink"/>
            <w:color w:val="auto"/>
            <w:u w:val="none"/>
          </w:rPr>
          <w:t>Soziologe</w:t>
        </w:r>
      </w:hyperlink>
      <w:r>
        <w:t xml:space="preserve"> und </w:t>
      </w:r>
      <w:hyperlink r:id="rId12" w:tooltip="Sozialphilosoph" w:history="1">
        <w:r w:rsidRPr="00623F9A">
          <w:rPr>
            <w:rStyle w:val="Hyperlink"/>
            <w:color w:val="auto"/>
            <w:u w:val="none"/>
          </w:rPr>
          <w:t>Sozialphilosoph</w:t>
        </w:r>
      </w:hyperlink>
      <w:r>
        <w:t>. Er gehört zu den einflussreichsten Soziologen in der zweiten Hälfte des 20. Jahrhunderts.</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Pierre Bourdieu − Sohn des Landwirts und späteren Postangestellten Albert Bourdieu und seiner Ehefrau Noémie Bourdieu, geb. </w:t>
      </w:r>
      <w:proofErr w:type="spellStart"/>
      <w:r w:rsidRPr="00623F9A">
        <w:rPr>
          <w:rFonts w:ascii="Times New Roman" w:eastAsia="Times New Roman" w:hAnsi="Times New Roman" w:cs="Times New Roman"/>
          <w:sz w:val="24"/>
          <w:szCs w:val="24"/>
          <w:lang w:eastAsia="de-DE"/>
        </w:rPr>
        <w:t>Duhau</w:t>
      </w:r>
      <w:proofErr w:type="spellEnd"/>
      <w:r w:rsidRPr="00623F9A">
        <w:rPr>
          <w:rFonts w:ascii="Times New Roman" w:eastAsia="Times New Roman" w:hAnsi="Times New Roman" w:cs="Times New Roman"/>
          <w:sz w:val="24"/>
          <w:szCs w:val="24"/>
          <w:lang w:eastAsia="de-DE"/>
        </w:rPr>
        <w:t xml:space="preserve"> − besuchte zunächst das </w:t>
      </w:r>
      <w:proofErr w:type="spellStart"/>
      <w:r w:rsidRPr="00623F9A">
        <w:rPr>
          <w:rFonts w:ascii="Times New Roman" w:eastAsia="Times New Roman" w:hAnsi="Times New Roman" w:cs="Times New Roman"/>
          <w:i/>
          <w:iCs/>
          <w:sz w:val="24"/>
          <w:szCs w:val="24"/>
          <w:lang w:eastAsia="de-DE"/>
        </w:rPr>
        <w:t>Lycée</w:t>
      </w:r>
      <w:proofErr w:type="spellEnd"/>
      <w:r w:rsidRPr="00623F9A">
        <w:rPr>
          <w:rFonts w:ascii="Times New Roman" w:eastAsia="Times New Roman" w:hAnsi="Times New Roman" w:cs="Times New Roman"/>
          <w:i/>
          <w:iCs/>
          <w:sz w:val="24"/>
          <w:szCs w:val="24"/>
          <w:lang w:eastAsia="de-DE"/>
        </w:rPr>
        <w:t xml:space="preserve"> de </w:t>
      </w:r>
      <w:proofErr w:type="spellStart"/>
      <w:r w:rsidRPr="00623F9A">
        <w:rPr>
          <w:rFonts w:ascii="Times New Roman" w:eastAsia="Times New Roman" w:hAnsi="Times New Roman" w:cs="Times New Roman"/>
          <w:i/>
          <w:iCs/>
          <w:sz w:val="24"/>
          <w:szCs w:val="24"/>
          <w:lang w:eastAsia="de-DE"/>
        </w:rPr>
        <w:t>Pau</w:t>
      </w:r>
      <w:proofErr w:type="spellEnd"/>
      <w:r w:rsidRPr="00623F9A">
        <w:rPr>
          <w:rFonts w:ascii="Times New Roman" w:eastAsia="Times New Roman" w:hAnsi="Times New Roman" w:cs="Times New Roman"/>
          <w:sz w:val="24"/>
          <w:szCs w:val="24"/>
          <w:lang w:eastAsia="de-DE"/>
        </w:rPr>
        <w:t xml:space="preserve"> in seiner Heimatstadt </w:t>
      </w:r>
      <w:proofErr w:type="spellStart"/>
      <w:r w:rsidRPr="00623F9A">
        <w:rPr>
          <w:rFonts w:ascii="Times New Roman" w:eastAsia="Times New Roman" w:hAnsi="Times New Roman" w:cs="Times New Roman"/>
          <w:sz w:val="24"/>
          <w:szCs w:val="24"/>
          <w:lang w:eastAsia="de-DE"/>
        </w:rPr>
        <w:t>Denguin</w:t>
      </w:r>
      <w:proofErr w:type="spellEnd"/>
      <w:r w:rsidRPr="00623F9A">
        <w:rPr>
          <w:rFonts w:ascii="Times New Roman" w:eastAsia="Times New Roman" w:hAnsi="Times New Roman" w:cs="Times New Roman"/>
          <w:sz w:val="24"/>
          <w:szCs w:val="24"/>
          <w:lang w:eastAsia="de-DE"/>
        </w:rPr>
        <w:t xml:space="preserve"> (</w:t>
      </w:r>
      <w:hyperlink r:id="rId13" w:tooltip="Département Pyrénées-Atlantiques" w:history="1">
        <w:proofErr w:type="spellStart"/>
        <w:r w:rsidRPr="00623F9A">
          <w:rPr>
            <w:rFonts w:ascii="Times New Roman" w:eastAsia="Times New Roman" w:hAnsi="Times New Roman" w:cs="Times New Roman"/>
            <w:sz w:val="24"/>
            <w:szCs w:val="24"/>
            <w:lang w:eastAsia="de-DE"/>
          </w:rPr>
          <w:t>Département</w:t>
        </w:r>
        <w:proofErr w:type="spellEnd"/>
        <w:r w:rsidRPr="00623F9A">
          <w:rPr>
            <w:rFonts w:ascii="Times New Roman" w:eastAsia="Times New Roman" w:hAnsi="Times New Roman" w:cs="Times New Roman"/>
            <w:sz w:val="24"/>
            <w:szCs w:val="24"/>
            <w:lang w:eastAsia="de-DE"/>
          </w:rPr>
          <w:t xml:space="preserve"> </w:t>
        </w:r>
        <w:proofErr w:type="spellStart"/>
        <w:r w:rsidRPr="00623F9A">
          <w:rPr>
            <w:rFonts w:ascii="Times New Roman" w:eastAsia="Times New Roman" w:hAnsi="Times New Roman" w:cs="Times New Roman"/>
            <w:sz w:val="24"/>
            <w:szCs w:val="24"/>
            <w:lang w:eastAsia="de-DE"/>
          </w:rPr>
          <w:t>Pyrénées-Atlantiques</w:t>
        </w:r>
        <w:proofErr w:type="spellEnd"/>
      </w:hyperlink>
      <w:r w:rsidRPr="00623F9A">
        <w:rPr>
          <w:rFonts w:ascii="Times New Roman" w:eastAsia="Times New Roman" w:hAnsi="Times New Roman" w:cs="Times New Roman"/>
          <w:sz w:val="24"/>
          <w:szCs w:val="24"/>
          <w:lang w:eastAsia="de-DE"/>
        </w:rPr>
        <w:t xml:space="preserve">). 1948 wechselte er an das </w:t>
      </w:r>
      <w:hyperlink r:id="rId14" w:tooltip="Lycée Louis-le-Grand" w:history="1">
        <w:proofErr w:type="spellStart"/>
        <w:r w:rsidRPr="00623F9A">
          <w:rPr>
            <w:rFonts w:ascii="Times New Roman" w:eastAsia="Times New Roman" w:hAnsi="Times New Roman" w:cs="Times New Roman"/>
            <w:sz w:val="24"/>
            <w:szCs w:val="24"/>
            <w:lang w:eastAsia="de-DE"/>
          </w:rPr>
          <w:t>Lycée</w:t>
        </w:r>
        <w:proofErr w:type="spellEnd"/>
        <w:r w:rsidRPr="00623F9A">
          <w:rPr>
            <w:rFonts w:ascii="Times New Roman" w:eastAsia="Times New Roman" w:hAnsi="Times New Roman" w:cs="Times New Roman"/>
            <w:sz w:val="24"/>
            <w:szCs w:val="24"/>
            <w:lang w:eastAsia="de-DE"/>
          </w:rPr>
          <w:t xml:space="preserve"> Louis-le-Grand</w:t>
        </w:r>
      </w:hyperlink>
      <w:r w:rsidRPr="00623F9A">
        <w:rPr>
          <w:rFonts w:ascii="Times New Roman" w:eastAsia="Times New Roman" w:hAnsi="Times New Roman" w:cs="Times New Roman"/>
          <w:sz w:val="24"/>
          <w:szCs w:val="24"/>
          <w:lang w:eastAsia="de-DE"/>
        </w:rPr>
        <w:t xml:space="preserve"> in Paris. Ab 1951 studierte Bourdieu im Hauptfach </w:t>
      </w:r>
      <w:hyperlink r:id="rId15" w:tooltip="Philosophie" w:history="1">
        <w:r w:rsidRPr="00623F9A">
          <w:rPr>
            <w:rFonts w:ascii="Times New Roman" w:eastAsia="Times New Roman" w:hAnsi="Times New Roman" w:cs="Times New Roman"/>
            <w:sz w:val="24"/>
            <w:szCs w:val="24"/>
            <w:lang w:eastAsia="de-DE"/>
          </w:rPr>
          <w:t>Philosophie</w:t>
        </w:r>
      </w:hyperlink>
      <w:r w:rsidRPr="00623F9A">
        <w:rPr>
          <w:rFonts w:ascii="Times New Roman" w:eastAsia="Times New Roman" w:hAnsi="Times New Roman" w:cs="Times New Roman"/>
          <w:sz w:val="24"/>
          <w:szCs w:val="24"/>
          <w:lang w:eastAsia="de-DE"/>
        </w:rPr>
        <w:t xml:space="preserve"> an der Elitehochschule </w:t>
      </w:r>
      <w:hyperlink r:id="rId16" w:tooltip="École normale supérieure" w:history="1">
        <w:proofErr w:type="spellStart"/>
        <w:r w:rsidRPr="00623F9A">
          <w:rPr>
            <w:rFonts w:ascii="Times New Roman" w:eastAsia="Times New Roman" w:hAnsi="Times New Roman" w:cs="Times New Roman"/>
            <w:sz w:val="24"/>
            <w:szCs w:val="24"/>
            <w:lang w:eastAsia="de-DE"/>
          </w:rPr>
          <w:t>École</w:t>
        </w:r>
        <w:proofErr w:type="spellEnd"/>
        <w:r w:rsidRPr="00623F9A">
          <w:rPr>
            <w:rFonts w:ascii="Times New Roman" w:eastAsia="Times New Roman" w:hAnsi="Times New Roman" w:cs="Times New Roman"/>
            <w:sz w:val="24"/>
            <w:szCs w:val="24"/>
            <w:lang w:eastAsia="de-DE"/>
          </w:rPr>
          <w:t xml:space="preserve"> normale </w:t>
        </w:r>
        <w:proofErr w:type="spellStart"/>
        <w:r w:rsidRPr="00623F9A">
          <w:rPr>
            <w:rFonts w:ascii="Times New Roman" w:eastAsia="Times New Roman" w:hAnsi="Times New Roman" w:cs="Times New Roman"/>
            <w:sz w:val="24"/>
            <w:szCs w:val="24"/>
            <w:lang w:eastAsia="de-DE"/>
          </w:rPr>
          <w:t>supérieure</w:t>
        </w:r>
        <w:proofErr w:type="spellEnd"/>
      </w:hyperlink>
      <w:r w:rsidRPr="00623F9A">
        <w:rPr>
          <w:rFonts w:ascii="Times New Roman" w:eastAsia="Times New Roman" w:hAnsi="Times New Roman" w:cs="Times New Roman"/>
          <w:sz w:val="24"/>
          <w:szCs w:val="24"/>
          <w:lang w:eastAsia="de-DE"/>
        </w:rPr>
        <w:t xml:space="preserve"> (ENS), wo er 1954 die </w:t>
      </w:r>
      <w:hyperlink r:id="rId17" w:tooltip="Agrégation" w:history="1">
        <w:proofErr w:type="spellStart"/>
        <w:r w:rsidRPr="00623F9A">
          <w:rPr>
            <w:rFonts w:ascii="Times New Roman" w:eastAsia="Times New Roman" w:hAnsi="Times New Roman" w:cs="Times New Roman"/>
            <w:sz w:val="24"/>
            <w:szCs w:val="24"/>
            <w:lang w:eastAsia="de-DE"/>
          </w:rPr>
          <w:t>Agrégation</w:t>
        </w:r>
        <w:proofErr w:type="spellEnd"/>
      </w:hyperlink>
      <w:r w:rsidRPr="00623F9A">
        <w:rPr>
          <w:rFonts w:ascii="Times New Roman" w:eastAsia="Times New Roman" w:hAnsi="Times New Roman" w:cs="Times New Roman"/>
          <w:sz w:val="24"/>
          <w:szCs w:val="24"/>
          <w:lang w:eastAsia="de-DE"/>
        </w:rPr>
        <w:t xml:space="preserve"> erhielt. Während seines Studiums im Jahrzehnt des französischen </w:t>
      </w:r>
      <w:hyperlink r:id="rId18" w:tooltip="Existentialismus" w:history="1">
        <w:r w:rsidRPr="00623F9A">
          <w:rPr>
            <w:rFonts w:ascii="Times New Roman" w:eastAsia="Times New Roman" w:hAnsi="Times New Roman" w:cs="Times New Roman"/>
            <w:sz w:val="24"/>
            <w:szCs w:val="24"/>
            <w:lang w:eastAsia="de-DE"/>
          </w:rPr>
          <w:t>Existentialismus</w:t>
        </w:r>
      </w:hyperlink>
      <w:r w:rsidRPr="00623F9A">
        <w:rPr>
          <w:rFonts w:ascii="Times New Roman" w:eastAsia="Times New Roman" w:hAnsi="Times New Roman" w:cs="Times New Roman"/>
          <w:sz w:val="24"/>
          <w:szCs w:val="24"/>
          <w:lang w:eastAsia="de-DE"/>
        </w:rPr>
        <w:t xml:space="preserve"> hörte Bourdieu unter anderem </w:t>
      </w:r>
      <w:hyperlink r:id="rId19" w:tooltip="Logik" w:history="1">
        <w:r w:rsidRPr="00623F9A">
          <w:rPr>
            <w:rFonts w:ascii="Times New Roman" w:eastAsia="Times New Roman" w:hAnsi="Times New Roman" w:cs="Times New Roman"/>
            <w:sz w:val="24"/>
            <w:szCs w:val="24"/>
            <w:lang w:eastAsia="de-DE"/>
          </w:rPr>
          <w:t>Logik</w:t>
        </w:r>
      </w:hyperlink>
      <w:r w:rsidRPr="00623F9A">
        <w:rPr>
          <w:rFonts w:ascii="Times New Roman" w:eastAsia="Times New Roman" w:hAnsi="Times New Roman" w:cs="Times New Roman"/>
          <w:sz w:val="24"/>
          <w:szCs w:val="24"/>
          <w:lang w:eastAsia="de-DE"/>
        </w:rPr>
        <w:t xml:space="preserve"> und </w:t>
      </w:r>
      <w:hyperlink r:id="rId20" w:tooltip="Wissenschaftsgeschichte" w:history="1">
        <w:r w:rsidRPr="00623F9A">
          <w:rPr>
            <w:rFonts w:ascii="Times New Roman" w:eastAsia="Times New Roman" w:hAnsi="Times New Roman" w:cs="Times New Roman"/>
            <w:sz w:val="24"/>
            <w:szCs w:val="24"/>
            <w:lang w:eastAsia="de-DE"/>
          </w:rPr>
          <w:t>Wissenschaftsgeschichte</w:t>
        </w:r>
      </w:hyperlink>
      <w:r w:rsidRPr="00623F9A">
        <w:rPr>
          <w:rFonts w:ascii="Times New Roman" w:eastAsia="Times New Roman" w:hAnsi="Times New Roman" w:cs="Times New Roman"/>
          <w:sz w:val="24"/>
          <w:szCs w:val="24"/>
          <w:lang w:eastAsia="de-DE"/>
        </w:rPr>
        <w:t xml:space="preserve"> bei </w:t>
      </w:r>
      <w:hyperlink r:id="rId21" w:tooltip="Gaston Bachelard" w:history="1">
        <w:r w:rsidRPr="00623F9A">
          <w:rPr>
            <w:rFonts w:ascii="Times New Roman" w:eastAsia="Times New Roman" w:hAnsi="Times New Roman" w:cs="Times New Roman"/>
            <w:sz w:val="24"/>
            <w:szCs w:val="24"/>
            <w:lang w:eastAsia="de-DE"/>
          </w:rPr>
          <w:t xml:space="preserve">Gaston </w:t>
        </w:r>
        <w:proofErr w:type="spellStart"/>
        <w:r w:rsidRPr="00623F9A">
          <w:rPr>
            <w:rFonts w:ascii="Times New Roman" w:eastAsia="Times New Roman" w:hAnsi="Times New Roman" w:cs="Times New Roman"/>
            <w:sz w:val="24"/>
            <w:szCs w:val="24"/>
            <w:lang w:eastAsia="de-DE"/>
          </w:rPr>
          <w:t>Bachelard</w:t>
        </w:r>
        <w:proofErr w:type="spellEnd"/>
      </w:hyperlink>
      <w:r w:rsidRPr="00623F9A">
        <w:rPr>
          <w:rFonts w:ascii="Times New Roman" w:eastAsia="Times New Roman" w:hAnsi="Times New Roman" w:cs="Times New Roman"/>
          <w:sz w:val="24"/>
          <w:szCs w:val="24"/>
          <w:lang w:eastAsia="de-DE"/>
        </w:rPr>
        <w:t xml:space="preserve"> und </w:t>
      </w:r>
      <w:hyperlink r:id="rId22" w:tooltip="Georges Canguilhem" w:history="1">
        <w:r w:rsidRPr="00623F9A">
          <w:rPr>
            <w:rFonts w:ascii="Times New Roman" w:eastAsia="Times New Roman" w:hAnsi="Times New Roman" w:cs="Times New Roman"/>
            <w:sz w:val="24"/>
            <w:szCs w:val="24"/>
            <w:lang w:eastAsia="de-DE"/>
          </w:rPr>
          <w:t>Georges Canguilhem</w:t>
        </w:r>
      </w:hyperlink>
      <w:r w:rsidRPr="00623F9A">
        <w:rPr>
          <w:rFonts w:ascii="Times New Roman" w:eastAsia="Times New Roman" w:hAnsi="Times New Roman" w:cs="Times New Roman"/>
          <w:sz w:val="24"/>
          <w:szCs w:val="24"/>
          <w:lang w:eastAsia="de-DE"/>
        </w:rPr>
        <w:t xml:space="preserve">; er befasste sich mit </w:t>
      </w:r>
      <w:hyperlink r:id="rId23" w:tooltip="Georg Wilhelm Friedrich Hegel" w:history="1">
        <w:r w:rsidRPr="00623F9A">
          <w:rPr>
            <w:rFonts w:ascii="Times New Roman" w:eastAsia="Times New Roman" w:hAnsi="Times New Roman" w:cs="Times New Roman"/>
            <w:sz w:val="24"/>
            <w:szCs w:val="24"/>
            <w:lang w:eastAsia="de-DE"/>
          </w:rPr>
          <w:t>Hegel</w:t>
        </w:r>
      </w:hyperlink>
      <w:r w:rsidRPr="00623F9A">
        <w:rPr>
          <w:rFonts w:ascii="Times New Roman" w:eastAsia="Times New Roman" w:hAnsi="Times New Roman" w:cs="Times New Roman"/>
          <w:sz w:val="24"/>
          <w:szCs w:val="24"/>
          <w:lang w:eastAsia="de-DE"/>
        </w:rPr>
        <w:t xml:space="preserve"> und schrieb eine Abhandlung über </w:t>
      </w:r>
      <w:hyperlink r:id="rId24" w:tooltip="Gottfried Wilhelm Leibniz" w:history="1">
        <w:r w:rsidRPr="00623F9A">
          <w:rPr>
            <w:rFonts w:ascii="Times New Roman" w:eastAsia="Times New Roman" w:hAnsi="Times New Roman" w:cs="Times New Roman"/>
            <w:sz w:val="24"/>
            <w:szCs w:val="24"/>
            <w:lang w:eastAsia="de-DE"/>
          </w:rPr>
          <w:t>Leibniz</w:t>
        </w:r>
      </w:hyperlink>
      <w:r w:rsidRPr="00623F9A">
        <w:rPr>
          <w:rFonts w:ascii="Times New Roman" w:eastAsia="Times New Roman" w:hAnsi="Times New Roman" w:cs="Times New Roman"/>
          <w:sz w:val="24"/>
          <w:szCs w:val="24"/>
          <w:lang w:eastAsia="de-DE"/>
        </w:rPr>
        <w:t>.</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Bourdieu begann noch im Jahr 1954 mit einer Dissertation bei Canguilhem. Sein Doktorvater vermittelte ihm eine Stelle als Gymnasiallehrer in der </w:t>
      </w:r>
      <w:hyperlink r:id="rId25" w:tooltip="Auvergne" w:history="1">
        <w:r w:rsidRPr="00623F9A">
          <w:rPr>
            <w:rFonts w:ascii="Times New Roman" w:eastAsia="Times New Roman" w:hAnsi="Times New Roman" w:cs="Times New Roman"/>
            <w:sz w:val="24"/>
            <w:szCs w:val="24"/>
            <w:lang w:eastAsia="de-DE"/>
          </w:rPr>
          <w:t>Auvergne</w:t>
        </w:r>
      </w:hyperlink>
      <w:r w:rsidRPr="00623F9A">
        <w:rPr>
          <w:rFonts w:ascii="Times New Roman" w:eastAsia="Times New Roman" w:hAnsi="Times New Roman" w:cs="Times New Roman"/>
          <w:sz w:val="24"/>
          <w:szCs w:val="24"/>
          <w:lang w:eastAsia="de-DE"/>
        </w:rPr>
        <w:t xml:space="preserve">, nahe bei Paris, die er etwa für ein Jahr 1954 bis 1955 innehatte. 1955 zum Militärdienst eingezogen, wurde er für kurze Zeit in Versailles stationiert, aus disziplinarischen Gründen jedoch schnell im </w:t>
      </w:r>
      <w:hyperlink r:id="rId26" w:tooltip="Algerienkrieg" w:history="1">
        <w:r w:rsidRPr="00623F9A">
          <w:rPr>
            <w:rFonts w:ascii="Times New Roman" w:eastAsia="Times New Roman" w:hAnsi="Times New Roman" w:cs="Times New Roman"/>
            <w:sz w:val="24"/>
            <w:szCs w:val="24"/>
            <w:lang w:eastAsia="de-DE"/>
          </w:rPr>
          <w:t>Algerienkrieg</w:t>
        </w:r>
      </w:hyperlink>
      <w:r w:rsidRPr="00623F9A">
        <w:rPr>
          <w:rFonts w:ascii="Times New Roman" w:eastAsia="Times New Roman" w:hAnsi="Times New Roman" w:cs="Times New Roman"/>
          <w:sz w:val="24"/>
          <w:szCs w:val="24"/>
          <w:lang w:eastAsia="de-DE"/>
        </w:rPr>
        <w:t xml:space="preserve"> eingesetzt. 1957 brach er seine Promotion ab, um sich </w:t>
      </w:r>
      <w:hyperlink r:id="rId27" w:tooltip="Ethnologie" w:history="1">
        <w:r w:rsidRPr="00623F9A">
          <w:rPr>
            <w:rFonts w:ascii="Times New Roman" w:eastAsia="Times New Roman" w:hAnsi="Times New Roman" w:cs="Times New Roman"/>
            <w:sz w:val="24"/>
            <w:szCs w:val="24"/>
            <w:lang w:eastAsia="de-DE"/>
          </w:rPr>
          <w:t>ethnologisch</w:t>
        </w:r>
      </w:hyperlink>
      <w:r w:rsidRPr="00623F9A">
        <w:rPr>
          <w:rFonts w:ascii="Times New Roman" w:eastAsia="Times New Roman" w:hAnsi="Times New Roman" w:cs="Times New Roman"/>
          <w:sz w:val="24"/>
          <w:szCs w:val="24"/>
          <w:lang w:eastAsia="de-DE"/>
        </w:rPr>
        <w:t xml:space="preserve">-soziologischer </w:t>
      </w:r>
      <w:hyperlink r:id="rId28" w:tooltip="Feldforschung" w:history="1">
        <w:r w:rsidRPr="00623F9A">
          <w:rPr>
            <w:rFonts w:ascii="Times New Roman" w:eastAsia="Times New Roman" w:hAnsi="Times New Roman" w:cs="Times New Roman"/>
            <w:sz w:val="24"/>
            <w:szCs w:val="24"/>
            <w:lang w:eastAsia="de-DE"/>
          </w:rPr>
          <w:t>Feldforschung</w:t>
        </w:r>
      </w:hyperlink>
      <w:r w:rsidRPr="00623F9A">
        <w:rPr>
          <w:rFonts w:ascii="Times New Roman" w:eastAsia="Times New Roman" w:hAnsi="Times New Roman" w:cs="Times New Roman"/>
          <w:sz w:val="24"/>
          <w:szCs w:val="24"/>
          <w:lang w:eastAsia="de-DE"/>
        </w:rPr>
        <w:t xml:space="preserve"> in Algerien zu widmen.</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Im Anschluss an seinen Militärdienst führte er von 1958 bis 1960 in der </w:t>
      </w:r>
      <w:hyperlink r:id="rId29" w:tooltip="Kabylei" w:history="1">
        <w:proofErr w:type="spellStart"/>
        <w:r w:rsidRPr="00954E0F">
          <w:rPr>
            <w:rFonts w:ascii="Times New Roman" w:eastAsia="Times New Roman" w:hAnsi="Times New Roman" w:cs="Times New Roman"/>
            <w:sz w:val="24"/>
            <w:szCs w:val="24"/>
            <w:lang w:eastAsia="de-DE"/>
          </w:rPr>
          <w:t>Kabylei</w:t>
        </w:r>
        <w:proofErr w:type="spellEnd"/>
      </w:hyperlink>
      <w:r w:rsidRPr="00623F9A">
        <w:rPr>
          <w:rFonts w:ascii="Times New Roman" w:eastAsia="Times New Roman" w:hAnsi="Times New Roman" w:cs="Times New Roman"/>
          <w:sz w:val="24"/>
          <w:szCs w:val="24"/>
          <w:lang w:eastAsia="de-DE"/>
        </w:rPr>
        <w:t xml:space="preserve"> im nördlichen </w:t>
      </w:r>
      <w:hyperlink r:id="rId30" w:tooltip="Algerien" w:history="1">
        <w:r w:rsidRPr="00954E0F">
          <w:rPr>
            <w:rFonts w:ascii="Times New Roman" w:eastAsia="Times New Roman" w:hAnsi="Times New Roman" w:cs="Times New Roman"/>
            <w:sz w:val="24"/>
            <w:szCs w:val="24"/>
            <w:lang w:eastAsia="de-DE"/>
          </w:rPr>
          <w:t>Algerien</w:t>
        </w:r>
      </w:hyperlink>
      <w:r w:rsidRPr="00623F9A">
        <w:rPr>
          <w:rFonts w:ascii="Times New Roman" w:eastAsia="Times New Roman" w:hAnsi="Times New Roman" w:cs="Times New Roman"/>
          <w:sz w:val="24"/>
          <w:szCs w:val="24"/>
          <w:lang w:eastAsia="de-DE"/>
        </w:rPr>
        <w:t xml:space="preserve"> Feldforschungen zur Kultur der </w:t>
      </w:r>
      <w:hyperlink r:id="rId31" w:tooltip="Berber" w:history="1">
        <w:r w:rsidRPr="00954E0F">
          <w:rPr>
            <w:rFonts w:ascii="Times New Roman" w:eastAsia="Times New Roman" w:hAnsi="Times New Roman" w:cs="Times New Roman"/>
            <w:sz w:val="24"/>
            <w:szCs w:val="24"/>
            <w:lang w:eastAsia="de-DE"/>
          </w:rPr>
          <w:t>Berber</w:t>
        </w:r>
      </w:hyperlink>
      <w:r w:rsidRPr="00623F9A">
        <w:rPr>
          <w:rFonts w:ascii="Times New Roman" w:eastAsia="Times New Roman" w:hAnsi="Times New Roman" w:cs="Times New Roman"/>
          <w:sz w:val="24"/>
          <w:szCs w:val="24"/>
          <w:lang w:eastAsia="de-DE"/>
        </w:rPr>
        <w:t xml:space="preserve"> durch. Hier arbeitete Bourdieu mit den </w:t>
      </w:r>
      <w:proofErr w:type="spellStart"/>
      <w:r w:rsidRPr="00623F9A">
        <w:rPr>
          <w:rFonts w:ascii="Times New Roman" w:eastAsia="Times New Roman" w:hAnsi="Times New Roman" w:cs="Times New Roman"/>
          <w:i/>
          <w:iCs/>
          <w:sz w:val="24"/>
          <w:szCs w:val="24"/>
          <w:lang w:eastAsia="de-DE"/>
        </w:rPr>
        <w:t>pères</w:t>
      </w:r>
      <w:proofErr w:type="spellEnd"/>
      <w:r w:rsidRPr="00623F9A">
        <w:rPr>
          <w:rFonts w:ascii="Times New Roman" w:eastAsia="Times New Roman" w:hAnsi="Times New Roman" w:cs="Times New Roman"/>
          <w:i/>
          <w:iCs/>
          <w:sz w:val="24"/>
          <w:szCs w:val="24"/>
          <w:lang w:eastAsia="de-DE"/>
        </w:rPr>
        <w:t xml:space="preserve"> </w:t>
      </w:r>
      <w:proofErr w:type="spellStart"/>
      <w:r w:rsidRPr="00623F9A">
        <w:rPr>
          <w:rFonts w:ascii="Times New Roman" w:eastAsia="Times New Roman" w:hAnsi="Times New Roman" w:cs="Times New Roman"/>
          <w:i/>
          <w:iCs/>
          <w:sz w:val="24"/>
          <w:szCs w:val="24"/>
          <w:lang w:eastAsia="de-DE"/>
        </w:rPr>
        <w:t>blancs</w:t>
      </w:r>
      <w:proofErr w:type="spellEnd"/>
      <w:r w:rsidRPr="00623F9A">
        <w:rPr>
          <w:rFonts w:ascii="Times New Roman" w:eastAsia="Times New Roman" w:hAnsi="Times New Roman" w:cs="Times New Roman"/>
          <w:sz w:val="24"/>
          <w:szCs w:val="24"/>
          <w:lang w:eastAsia="de-DE"/>
        </w:rPr>
        <w:t xml:space="preserve">, den religiösen Führern in den kabylischen Dörfern, zusammen. Er unterrichtete in der philosophischen Abteilung der </w:t>
      </w:r>
      <w:hyperlink r:id="rId32" w:tooltip="Universität Algier" w:history="1">
        <w:r w:rsidRPr="00954E0F">
          <w:rPr>
            <w:rFonts w:ascii="Times New Roman" w:eastAsia="Times New Roman" w:hAnsi="Times New Roman" w:cs="Times New Roman"/>
            <w:sz w:val="24"/>
            <w:szCs w:val="24"/>
            <w:lang w:eastAsia="de-DE"/>
          </w:rPr>
          <w:t>Universität von Algier</w:t>
        </w:r>
      </w:hyperlink>
      <w:r w:rsidRPr="00623F9A">
        <w:rPr>
          <w:rFonts w:ascii="Times New Roman" w:eastAsia="Times New Roman" w:hAnsi="Times New Roman" w:cs="Times New Roman"/>
          <w:sz w:val="24"/>
          <w:szCs w:val="24"/>
          <w:lang w:eastAsia="de-DE"/>
        </w:rPr>
        <w:t xml:space="preserve">. Bereits 1958 erschien seine erste Veröffentlichung über Algerien: </w:t>
      </w:r>
      <w:proofErr w:type="spellStart"/>
      <w:r w:rsidRPr="00623F9A">
        <w:rPr>
          <w:rFonts w:ascii="Times New Roman" w:eastAsia="Times New Roman" w:hAnsi="Times New Roman" w:cs="Times New Roman"/>
          <w:i/>
          <w:iCs/>
          <w:sz w:val="24"/>
          <w:szCs w:val="24"/>
          <w:lang w:eastAsia="de-DE"/>
        </w:rPr>
        <w:t>Sociologie</w:t>
      </w:r>
      <w:proofErr w:type="spellEnd"/>
      <w:r w:rsidRPr="00623F9A">
        <w:rPr>
          <w:rFonts w:ascii="Times New Roman" w:eastAsia="Times New Roman" w:hAnsi="Times New Roman" w:cs="Times New Roman"/>
          <w:i/>
          <w:iCs/>
          <w:sz w:val="24"/>
          <w:szCs w:val="24"/>
          <w:lang w:eastAsia="de-DE"/>
        </w:rPr>
        <w:t xml:space="preserve"> de </w:t>
      </w:r>
      <w:proofErr w:type="spellStart"/>
      <w:r w:rsidRPr="00623F9A">
        <w:rPr>
          <w:rFonts w:ascii="Times New Roman" w:eastAsia="Times New Roman" w:hAnsi="Times New Roman" w:cs="Times New Roman"/>
          <w:i/>
          <w:iCs/>
          <w:sz w:val="24"/>
          <w:szCs w:val="24"/>
          <w:lang w:eastAsia="de-DE"/>
        </w:rPr>
        <w:t>l’Algérie</w:t>
      </w:r>
      <w:proofErr w:type="spellEnd"/>
      <w:r w:rsidRPr="00623F9A">
        <w:rPr>
          <w:rFonts w:ascii="Times New Roman" w:eastAsia="Times New Roman" w:hAnsi="Times New Roman" w:cs="Times New Roman"/>
          <w:sz w:val="24"/>
          <w:szCs w:val="24"/>
          <w:lang w:eastAsia="de-DE"/>
        </w:rPr>
        <w:t>.</w:t>
      </w:r>
      <w:r w:rsidR="00954E0F" w:rsidRPr="00623F9A">
        <w:rPr>
          <w:rFonts w:ascii="Times New Roman" w:eastAsia="Times New Roman" w:hAnsi="Times New Roman" w:cs="Times New Roman"/>
          <w:sz w:val="24"/>
          <w:szCs w:val="24"/>
          <w:lang w:eastAsia="de-DE"/>
        </w:rPr>
        <w:t xml:space="preserve"> </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Von 1960 bis 1961 war Bourdieu Assistent </w:t>
      </w:r>
      <w:hyperlink r:id="rId33" w:tooltip="Raymond Aron" w:history="1">
        <w:r w:rsidRPr="00954E0F">
          <w:rPr>
            <w:rFonts w:ascii="Times New Roman" w:eastAsia="Times New Roman" w:hAnsi="Times New Roman" w:cs="Times New Roman"/>
            <w:sz w:val="24"/>
            <w:szCs w:val="24"/>
            <w:lang w:eastAsia="de-DE"/>
          </w:rPr>
          <w:t xml:space="preserve">Raymond </w:t>
        </w:r>
        <w:proofErr w:type="spellStart"/>
        <w:r w:rsidRPr="00954E0F">
          <w:rPr>
            <w:rFonts w:ascii="Times New Roman" w:eastAsia="Times New Roman" w:hAnsi="Times New Roman" w:cs="Times New Roman"/>
            <w:sz w:val="24"/>
            <w:szCs w:val="24"/>
            <w:lang w:eastAsia="de-DE"/>
          </w:rPr>
          <w:t>Arons</w:t>
        </w:r>
        <w:proofErr w:type="spellEnd"/>
      </w:hyperlink>
      <w:r w:rsidRPr="00623F9A">
        <w:rPr>
          <w:rFonts w:ascii="Times New Roman" w:eastAsia="Times New Roman" w:hAnsi="Times New Roman" w:cs="Times New Roman"/>
          <w:sz w:val="24"/>
          <w:szCs w:val="24"/>
          <w:lang w:eastAsia="de-DE"/>
        </w:rPr>
        <w:t xml:space="preserve"> an der philosophischen Fakultät der </w:t>
      </w:r>
      <w:hyperlink r:id="rId34" w:tooltip="Sorbonne" w:history="1">
        <w:proofErr w:type="spellStart"/>
        <w:r w:rsidRPr="00954E0F">
          <w:rPr>
            <w:rFonts w:ascii="Times New Roman" w:eastAsia="Times New Roman" w:hAnsi="Times New Roman" w:cs="Times New Roman"/>
            <w:sz w:val="24"/>
            <w:szCs w:val="24"/>
            <w:lang w:eastAsia="de-DE"/>
          </w:rPr>
          <w:t>Sorbonne</w:t>
        </w:r>
        <w:proofErr w:type="spellEnd"/>
      </w:hyperlink>
      <w:r w:rsidRPr="00623F9A">
        <w:rPr>
          <w:rFonts w:ascii="Times New Roman" w:eastAsia="Times New Roman" w:hAnsi="Times New Roman" w:cs="Times New Roman"/>
          <w:sz w:val="24"/>
          <w:szCs w:val="24"/>
          <w:lang w:eastAsia="de-DE"/>
        </w:rPr>
        <w:t xml:space="preserve">. Anschließend unterrichtete er bis 1964 Soziologie als Dozent an der </w:t>
      </w:r>
      <w:hyperlink r:id="rId35" w:tooltip="Universität Lille I" w:history="1">
        <w:r w:rsidRPr="00954E0F">
          <w:rPr>
            <w:rFonts w:ascii="Times New Roman" w:eastAsia="Times New Roman" w:hAnsi="Times New Roman" w:cs="Times New Roman"/>
            <w:sz w:val="24"/>
            <w:szCs w:val="24"/>
            <w:lang w:eastAsia="de-DE"/>
          </w:rPr>
          <w:t>Universität Lille</w:t>
        </w:r>
      </w:hyperlink>
      <w:r w:rsidRPr="00623F9A">
        <w:rPr>
          <w:rFonts w:ascii="Times New Roman" w:eastAsia="Times New Roman" w:hAnsi="Times New Roman" w:cs="Times New Roman"/>
          <w:sz w:val="24"/>
          <w:szCs w:val="24"/>
          <w:lang w:eastAsia="de-DE"/>
        </w:rPr>
        <w:t xml:space="preserve">. Er beschäftigte sich unter anderem mit </w:t>
      </w:r>
      <w:hyperlink r:id="rId36" w:tooltip="Émile Durkheim" w:history="1">
        <w:r w:rsidRPr="00954E0F">
          <w:rPr>
            <w:rFonts w:ascii="Times New Roman" w:eastAsia="Times New Roman" w:hAnsi="Times New Roman" w:cs="Times New Roman"/>
            <w:sz w:val="24"/>
            <w:szCs w:val="24"/>
            <w:lang w:eastAsia="de-DE"/>
          </w:rPr>
          <w:t>Émile Durkheim</w:t>
        </w:r>
      </w:hyperlink>
      <w:r w:rsidRPr="00623F9A">
        <w:rPr>
          <w:rFonts w:ascii="Times New Roman" w:eastAsia="Times New Roman" w:hAnsi="Times New Roman" w:cs="Times New Roman"/>
          <w:sz w:val="24"/>
          <w:szCs w:val="24"/>
          <w:lang w:eastAsia="de-DE"/>
        </w:rPr>
        <w:t xml:space="preserve">, </w:t>
      </w:r>
      <w:hyperlink r:id="rId37" w:tooltip="Max Weber" w:history="1">
        <w:r w:rsidRPr="00954E0F">
          <w:rPr>
            <w:rFonts w:ascii="Times New Roman" w:eastAsia="Times New Roman" w:hAnsi="Times New Roman" w:cs="Times New Roman"/>
            <w:sz w:val="24"/>
            <w:szCs w:val="24"/>
            <w:lang w:eastAsia="de-DE"/>
          </w:rPr>
          <w:t>Max Weber</w:t>
        </w:r>
      </w:hyperlink>
      <w:r w:rsidRPr="00623F9A">
        <w:rPr>
          <w:rFonts w:ascii="Times New Roman" w:eastAsia="Times New Roman" w:hAnsi="Times New Roman" w:cs="Times New Roman"/>
          <w:sz w:val="24"/>
          <w:szCs w:val="24"/>
          <w:lang w:eastAsia="de-DE"/>
        </w:rPr>
        <w:t xml:space="preserve"> und </w:t>
      </w:r>
      <w:hyperlink r:id="rId38" w:tooltip="Alfred Schütz" w:history="1">
        <w:r w:rsidRPr="00954E0F">
          <w:rPr>
            <w:rFonts w:ascii="Times New Roman" w:eastAsia="Times New Roman" w:hAnsi="Times New Roman" w:cs="Times New Roman"/>
            <w:sz w:val="24"/>
            <w:szCs w:val="24"/>
            <w:lang w:eastAsia="de-DE"/>
          </w:rPr>
          <w:t>Alfred Schütz</w:t>
        </w:r>
      </w:hyperlink>
      <w:r w:rsidRPr="00623F9A">
        <w:rPr>
          <w:rFonts w:ascii="Times New Roman" w:eastAsia="Times New Roman" w:hAnsi="Times New Roman" w:cs="Times New Roman"/>
          <w:sz w:val="24"/>
          <w:szCs w:val="24"/>
          <w:lang w:eastAsia="de-DE"/>
        </w:rPr>
        <w:t xml:space="preserve">, mit amerikanischen Soziologen, der britischen </w:t>
      </w:r>
      <w:hyperlink r:id="rId39" w:tooltip="Anthropologie" w:history="1">
        <w:r w:rsidRPr="00954E0F">
          <w:rPr>
            <w:rFonts w:ascii="Times New Roman" w:eastAsia="Times New Roman" w:hAnsi="Times New Roman" w:cs="Times New Roman"/>
            <w:sz w:val="24"/>
            <w:szCs w:val="24"/>
            <w:lang w:eastAsia="de-DE"/>
          </w:rPr>
          <w:t>Anthropologie</w:t>
        </w:r>
      </w:hyperlink>
      <w:r w:rsidRPr="00623F9A">
        <w:rPr>
          <w:rFonts w:ascii="Times New Roman" w:eastAsia="Times New Roman" w:hAnsi="Times New Roman" w:cs="Times New Roman"/>
          <w:sz w:val="24"/>
          <w:szCs w:val="24"/>
          <w:lang w:eastAsia="de-DE"/>
        </w:rPr>
        <w:t xml:space="preserve"> sowie mit dem Linguisten </w:t>
      </w:r>
      <w:hyperlink r:id="rId40" w:tooltip="Ferdinand de Saussure" w:history="1">
        <w:r w:rsidRPr="00954E0F">
          <w:rPr>
            <w:rFonts w:ascii="Times New Roman" w:eastAsia="Times New Roman" w:hAnsi="Times New Roman" w:cs="Times New Roman"/>
            <w:sz w:val="24"/>
            <w:szCs w:val="24"/>
            <w:lang w:eastAsia="de-DE"/>
          </w:rPr>
          <w:t>Ferdinand de Saussure</w:t>
        </w:r>
      </w:hyperlink>
      <w:r w:rsidRPr="00623F9A">
        <w:rPr>
          <w:rFonts w:ascii="Times New Roman" w:eastAsia="Times New Roman" w:hAnsi="Times New Roman" w:cs="Times New Roman"/>
          <w:sz w:val="24"/>
          <w:szCs w:val="24"/>
          <w:lang w:eastAsia="de-DE"/>
        </w:rPr>
        <w:t>.</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Gleichzeitig betrieb er Studien der </w:t>
      </w:r>
      <w:hyperlink r:id="rId41" w:tooltip="Arabische Sprache" w:history="1">
        <w:r w:rsidRPr="00954E0F">
          <w:rPr>
            <w:rFonts w:ascii="Times New Roman" w:eastAsia="Times New Roman" w:hAnsi="Times New Roman" w:cs="Times New Roman"/>
            <w:sz w:val="24"/>
            <w:szCs w:val="24"/>
            <w:lang w:eastAsia="de-DE"/>
          </w:rPr>
          <w:t>arabischen</w:t>
        </w:r>
      </w:hyperlink>
      <w:r w:rsidRPr="00623F9A">
        <w:rPr>
          <w:rFonts w:ascii="Times New Roman" w:eastAsia="Times New Roman" w:hAnsi="Times New Roman" w:cs="Times New Roman"/>
          <w:sz w:val="24"/>
          <w:szCs w:val="24"/>
          <w:lang w:eastAsia="de-DE"/>
        </w:rPr>
        <w:t xml:space="preserve"> und </w:t>
      </w:r>
      <w:hyperlink r:id="rId42" w:tooltip="Berbersprachen" w:history="1">
        <w:r w:rsidRPr="00954E0F">
          <w:rPr>
            <w:rFonts w:ascii="Times New Roman" w:eastAsia="Times New Roman" w:hAnsi="Times New Roman" w:cs="Times New Roman"/>
            <w:sz w:val="24"/>
            <w:szCs w:val="24"/>
            <w:lang w:eastAsia="de-DE"/>
          </w:rPr>
          <w:t>berberischen Sprache</w:t>
        </w:r>
      </w:hyperlink>
      <w:r w:rsidRPr="00623F9A">
        <w:rPr>
          <w:rFonts w:ascii="Times New Roman" w:eastAsia="Times New Roman" w:hAnsi="Times New Roman" w:cs="Times New Roman"/>
          <w:sz w:val="24"/>
          <w:szCs w:val="24"/>
          <w:lang w:eastAsia="de-DE"/>
        </w:rPr>
        <w:t xml:space="preserve">, die er bereits in Algerien begonnen hatte. Bis 1964 verbrachte Bourdieu seine unterrichtsfreie Zeit jeweils in Algerien, um seine </w:t>
      </w:r>
      <w:hyperlink r:id="rId43" w:tooltip="Ethnologie" w:history="1">
        <w:r w:rsidRPr="00954E0F">
          <w:rPr>
            <w:rFonts w:ascii="Times New Roman" w:eastAsia="Times New Roman" w:hAnsi="Times New Roman" w:cs="Times New Roman"/>
            <w:sz w:val="24"/>
            <w:szCs w:val="24"/>
            <w:lang w:eastAsia="de-DE"/>
          </w:rPr>
          <w:t>ethnologischen</w:t>
        </w:r>
      </w:hyperlink>
      <w:r w:rsidRPr="00623F9A">
        <w:rPr>
          <w:rFonts w:ascii="Times New Roman" w:eastAsia="Times New Roman" w:hAnsi="Times New Roman" w:cs="Times New Roman"/>
          <w:sz w:val="24"/>
          <w:szCs w:val="24"/>
          <w:lang w:eastAsia="de-DE"/>
        </w:rPr>
        <w:t xml:space="preserve"> Feldstudien fortzusetzen. In der Zeit zwischen 1958 und 1964 entstanden rund 3000 Fotos über den Krieg und das Alltagsleben in Algerien, insbesondere in </w:t>
      </w:r>
      <w:hyperlink r:id="rId44" w:tooltip="Algier" w:history="1">
        <w:r w:rsidRPr="00954E0F">
          <w:rPr>
            <w:rFonts w:ascii="Times New Roman" w:eastAsia="Times New Roman" w:hAnsi="Times New Roman" w:cs="Times New Roman"/>
            <w:sz w:val="24"/>
            <w:szCs w:val="24"/>
            <w:lang w:eastAsia="de-DE"/>
          </w:rPr>
          <w:t>Algier</w:t>
        </w:r>
      </w:hyperlink>
      <w:r w:rsidRPr="00623F9A">
        <w:rPr>
          <w:rFonts w:ascii="Times New Roman" w:eastAsia="Times New Roman" w:hAnsi="Times New Roman" w:cs="Times New Roman"/>
          <w:sz w:val="24"/>
          <w:szCs w:val="24"/>
          <w:lang w:eastAsia="de-DE"/>
        </w:rPr>
        <w:t>, von denen nur noch ein Teil vorhanden ist. Erst kurz vor seinem Tod wurden die Fotodokumente veröffentlicht, einzelne Fotos hatten zuvor als Titelbilder seiner Bücher gedient. In Hamburg wurde 2006 eine Ausstellung von Fotoarbeiten Bourdieus gezeigt.</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1963 publizierte er gemeinsam mit </w:t>
      </w:r>
      <w:hyperlink r:id="rId45" w:tooltip="Alain Darbel (Seite nicht vorhanden)" w:history="1">
        <w:r w:rsidRPr="00954E0F">
          <w:rPr>
            <w:rFonts w:ascii="Times New Roman" w:eastAsia="Times New Roman" w:hAnsi="Times New Roman" w:cs="Times New Roman"/>
            <w:sz w:val="24"/>
            <w:szCs w:val="24"/>
            <w:lang w:eastAsia="de-DE"/>
          </w:rPr>
          <w:t xml:space="preserve">Alain </w:t>
        </w:r>
        <w:proofErr w:type="spellStart"/>
        <w:r w:rsidRPr="00954E0F">
          <w:rPr>
            <w:rFonts w:ascii="Times New Roman" w:eastAsia="Times New Roman" w:hAnsi="Times New Roman" w:cs="Times New Roman"/>
            <w:sz w:val="24"/>
            <w:szCs w:val="24"/>
            <w:lang w:eastAsia="de-DE"/>
          </w:rPr>
          <w:t>Darbel</w:t>
        </w:r>
        <w:proofErr w:type="spellEnd"/>
      </w:hyperlink>
      <w:r w:rsidRPr="00623F9A">
        <w:rPr>
          <w:rFonts w:ascii="Times New Roman" w:eastAsia="Times New Roman" w:hAnsi="Times New Roman" w:cs="Times New Roman"/>
          <w:sz w:val="24"/>
          <w:szCs w:val="24"/>
          <w:lang w:eastAsia="de-DE"/>
        </w:rPr>
        <w:t xml:space="preserve">, </w:t>
      </w:r>
      <w:hyperlink r:id="rId46" w:tooltip="Jean-Paul Revet (Seite nicht vorhanden)" w:history="1">
        <w:r w:rsidRPr="00954E0F">
          <w:rPr>
            <w:rFonts w:ascii="Times New Roman" w:eastAsia="Times New Roman" w:hAnsi="Times New Roman" w:cs="Times New Roman"/>
            <w:sz w:val="24"/>
            <w:szCs w:val="24"/>
            <w:lang w:eastAsia="de-DE"/>
          </w:rPr>
          <w:t xml:space="preserve">Jean-Paul </w:t>
        </w:r>
        <w:proofErr w:type="spellStart"/>
        <w:r w:rsidRPr="00954E0F">
          <w:rPr>
            <w:rFonts w:ascii="Times New Roman" w:eastAsia="Times New Roman" w:hAnsi="Times New Roman" w:cs="Times New Roman"/>
            <w:sz w:val="24"/>
            <w:szCs w:val="24"/>
            <w:lang w:eastAsia="de-DE"/>
          </w:rPr>
          <w:t>Revet</w:t>
        </w:r>
        <w:proofErr w:type="spellEnd"/>
      </w:hyperlink>
      <w:r w:rsidRPr="00623F9A">
        <w:rPr>
          <w:rFonts w:ascii="Times New Roman" w:eastAsia="Times New Roman" w:hAnsi="Times New Roman" w:cs="Times New Roman"/>
          <w:sz w:val="24"/>
          <w:szCs w:val="24"/>
          <w:lang w:eastAsia="de-DE"/>
        </w:rPr>
        <w:t xml:space="preserve"> und </w:t>
      </w:r>
      <w:hyperlink r:id="rId47" w:tooltip="Claude Seibel (Seite nicht vorhanden)" w:history="1">
        <w:r w:rsidRPr="00954E0F">
          <w:rPr>
            <w:rFonts w:ascii="Times New Roman" w:eastAsia="Times New Roman" w:hAnsi="Times New Roman" w:cs="Times New Roman"/>
            <w:sz w:val="24"/>
            <w:szCs w:val="24"/>
            <w:lang w:eastAsia="de-DE"/>
          </w:rPr>
          <w:t>Claude Seibel</w:t>
        </w:r>
      </w:hyperlink>
      <w:r w:rsidRPr="00623F9A">
        <w:rPr>
          <w:rFonts w:ascii="Times New Roman" w:eastAsia="Times New Roman" w:hAnsi="Times New Roman" w:cs="Times New Roman"/>
          <w:sz w:val="24"/>
          <w:szCs w:val="24"/>
          <w:lang w:eastAsia="de-DE"/>
        </w:rPr>
        <w:t xml:space="preserve"> Abhandlungen über die Entstehung der Lohnarbeit und eines städtischen Proletariats in </w:t>
      </w:r>
      <w:hyperlink r:id="rId48" w:tooltip="Algier" w:history="1">
        <w:r w:rsidRPr="00954E0F">
          <w:rPr>
            <w:rFonts w:ascii="Times New Roman" w:eastAsia="Times New Roman" w:hAnsi="Times New Roman" w:cs="Times New Roman"/>
            <w:sz w:val="24"/>
            <w:szCs w:val="24"/>
            <w:lang w:eastAsia="de-DE"/>
          </w:rPr>
          <w:t>Algier</w:t>
        </w:r>
      </w:hyperlink>
      <w:r w:rsidRPr="00623F9A">
        <w:rPr>
          <w:rFonts w:ascii="Times New Roman" w:eastAsia="Times New Roman" w:hAnsi="Times New Roman" w:cs="Times New Roman"/>
          <w:sz w:val="24"/>
          <w:szCs w:val="24"/>
          <w:lang w:eastAsia="de-DE"/>
        </w:rPr>
        <w:t xml:space="preserve">. 1964 erschien eine Arbeit über die Krise der traditionellen Landwirtschaft, die Zerstörung der Gesellschaft sowie die Umsiedlungsaktionen durch die französische Armee, die er gemeinsam mit </w:t>
      </w:r>
      <w:hyperlink r:id="rId49" w:tooltip="Abdelmalek Sayad (Seite nicht vorhanden)" w:history="1">
        <w:proofErr w:type="spellStart"/>
        <w:r w:rsidRPr="00954E0F">
          <w:rPr>
            <w:rFonts w:ascii="Times New Roman" w:eastAsia="Times New Roman" w:hAnsi="Times New Roman" w:cs="Times New Roman"/>
            <w:sz w:val="24"/>
            <w:szCs w:val="24"/>
            <w:lang w:eastAsia="de-DE"/>
          </w:rPr>
          <w:t>Abdelmalek</w:t>
        </w:r>
        <w:proofErr w:type="spellEnd"/>
        <w:r w:rsidRPr="00954E0F">
          <w:rPr>
            <w:rFonts w:ascii="Times New Roman" w:eastAsia="Times New Roman" w:hAnsi="Times New Roman" w:cs="Times New Roman"/>
            <w:sz w:val="24"/>
            <w:szCs w:val="24"/>
            <w:lang w:eastAsia="de-DE"/>
          </w:rPr>
          <w:t xml:space="preserve"> </w:t>
        </w:r>
        <w:proofErr w:type="spellStart"/>
        <w:r w:rsidRPr="00954E0F">
          <w:rPr>
            <w:rFonts w:ascii="Times New Roman" w:eastAsia="Times New Roman" w:hAnsi="Times New Roman" w:cs="Times New Roman"/>
            <w:sz w:val="24"/>
            <w:szCs w:val="24"/>
            <w:lang w:eastAsia="de-DE"/>
          </w:rPr>
          <w:t>Sayad</w:t>
        </w:r>
        <w:proofErr w:type="spellEnd"/>
      </w:hyperlink>
      <w:r w:rsidRPr="00623F9A">
        <w:rPr>
          <w:rFonts w:ascii="Times New Roman" w:eastAsia="Times New Roman" w:hAnsi="Times New Roman" w:cs="Times New Roman"/>
          <w:sz w:val="24"/>
          <w:szCs w:val="24"/>
          <w:lang w:eastAsia="de-DE"/>
        </w:rPr>
        <w:t xml:space="preserve"> verfasst hatte.</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lastRenderedPageBreak/>
        <w:t xml:space="preserve">Auch andere Werke Bourdieus beziehen sich teilweise auf seine ethnologischen und soziologischen Forschungsergebnisse in Algerien, insbesondere seine Veröffentlichungen zur </w:t>
      </w:r>
      <w:hyperlink r:id="rId50" w:tooltip="Theorie der Praxis" w:history="1">
        <w:r w:rsidRPr="00954E0F">
          <w:rPr>
            <w:rFonts w:ascii="Times New Roman" w:eastAsia="Times New Roman" w:hAnsi="Times New Roman" w:cs="Times New Roman"/>
            <w:i/>
            <w:iCs/>
            <w:sz w:val="24"/>
            <w:szCs w:val="24"/>
            <w:lang w:eastAsia="de-DE"/>
          </w:rPr>
          <w:t>Theorie der Praxis</w:t>
        </w:r>
      </w:hyperlink>
      <w:r w:rsidRPr="00623F9A">
        <w:rPr>
          <w:rFonts w:ascii="Times New Roman" w:eastAsia="Times New Roman" w:hAnsi="Times New Roman" w:cs="Times New Roman"/>
          <w:i/>
          <w:iCs/>
          <w:sz w:val="24"/>
          <w:szCs w:val="24"/>
          <w:lang w:eastAsia="de-DE"/>
        </w:rPr>
        <w:t xml:space="preserve"> auf der ethnologischen Grundlage der kabylischen Gesellschaft</w:t>
      </w:r>
      <w:r w:rsidRPr="00623F9A">
        <w:rPr>
          <w:rFonts w:ascii="Times New Roman" w:eastAsia="Times New Roman" w:hAnsi="Times New Roman" w:cs="Times New Roman"/>
          <w:sz w:val="24"/>
          <w:szCs w:val="24"/>
          <w:lang w:eastAsia="de-DE"/>
        </w:rPr>
        <w:t xml:space="preserve"> im Jahr 1972 und </w:t>
      </w:r>
      <w:hyperlink r:id="rId51" w:tooltip="Sozialer Sinn" w:history="1">
        <w:r w:rsidRPr="00954E0F">
          <w:rPr>
            <w:rFonts w:ascii="Times New Roman" w:eastAsia="Times New Roman" w:hAnsi="Times New Roman" w:cs="Times New Roman"/>
            <w:i/>
            <w:iCs/>
            <w:sz w:val="24"/>
            <w:szCs w:val="24"/>
            <w:lang w:eastAsia="de-DE"/>
          </w:rPr>
          <w:t>Sozialer Sinn</w:t>
        </w:r>
      </w:hyperlink>
      <w:r w:rsidRPr="00623F9A">
        <w:rPr>
          <w:rFonts w:ascii="Times New Roman" w:eastAsia="Times New Roman" w:hAnsi="Times New Roman" w:cs="Times New Roman"/>
          <w:i/>
          <w:iCs/>
          <w:sz w:val="24"/>
          <w:szCs w:val="24"/>
          <w:lang w:eastAsia="de-DE"/>
        </w:rPr>
        <w:t>. Kritik der theoretischen Vernunft</w:t>
      </w:r>
      <w:r w:rsidRPr="00623F9A">
        <w:rPr>
          <w:rFonts w:ascii="Times New Roman" w:eastAsia="Times New Roman" w:hAnsi="Times New Roman" w:cs="Times New Roman"/>
          <w:sz w:val="24"/>
          <w:szCs w:val="24"/>
          <w:lang w:eastAsia="de-DE"/>
        </w:rPr>
        <w:t xml:space="preserve"> aus dem Jahr 1980, ebenso seine späte Arbeit </w:t>
      </w:r>
      <w:r w:rsidRPr="00623F9A">
        <w:rPr>
          <w:rFonts w:ascii="Times New Roman" w:eastAsia="Times New Roman" w:hAnsi="Times New Roman" w:cs="Times New Roman"/>
          <w:i/>
          <w:iCs/>
          <w:sz w:val="24"/>
          <w:szCs w:val="24"/>
          <w:lang w:eastAsia="de-DE"/>
        </w:rPr>
        <w:t>Die männliche Herrschaft</w:t>
      </w:r>
      <w:r w:rsidRPr="00623F9A">
        <w:rPr>
          <w:rFonts w:ascii="Times New Roman" w:eastAsia="Times New Roman" w:hAnsi="Times New Roman" w:cs="Times New Roman"/>
          <w:sz w:val="24"/>
          <w:szCs w:val="24"/>
          <w:lang w:eastAsia="de-DE"/>
        </w:rPr>
        <w:t xml:space="preserve"> von 1998.</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Bourdieu wechselte 1964 an die </w:t>
      </w:r>
      <w:hyperlink r:id="rId52" w:tooltip="École des Hautes Études en Sciences Sociales" w:history="1">
        <w:proofErr w:type="spellStart"/>
        <w:r w:rsidRPr="00954E0F">
          <w:rPr>
            <w:rFonts w:ascii="Times New Roman" w:eastAsia="Times New Roman" w:hAnsi="Times New Roman" w:cs="Times New Roman"/>
            <w:sz w:val="24"/>
            <w:szCs w:val="24"/>
            <w:lang w:eastAsia="de-DE"/>
          </w:rPr>
          <w:t>École</w:t>
        </w:r>
        <w:proofErr w:type="spellEnd"/>
        <w:r w:rsidRPr="00954E0F">
          <w:rPr>
            <w:rFonts w:ascii="Times New Roman" w:eastAsia="Times New Roman" w:hAnsi="Times New Roman" w:cs="Times New Roman"/>
            <w:sz w:val="24"/>
            <w:szCs w:val="24"/>
            <w:lang w:eastAsia="de-DE"/>
          </w:rPr>
          <w:t xml:space="preserve"> des </w:t>
        </w:r>
        <w:proofErr w:type="spellStart"/>
        <w:r w:rsidRPr="00954E0F">
          <w:rPr>
            <w:rFonts w:ascii="Times New Roman" w:eastAsia="Times New Roman" w:hAnsi="Times New Roman" w:cs="Times New Roman"/>
            <w:sz w:val="24"/>
            <w:szCs w:val="24"/>
            <w:lang w:eastAsia="de-DE"/>
          </w:rPr>
          <w:t>Hautes</w:t>
        </w:r>
        <w:proofErr w:type="spellEnd"/>
        <w:r w:rsidRPr="00954E0F">
          <w:rPr>
            <w:rFonts w:ascii="Times New Roman" w:eastAsia="Times New Roman" w:hAnsi="Times New Roman" w:cs="Times New Roman"/>
            <w:sz w:val="24"/>
            <w:szCs w:val="24"/>
            <w:lang w:eastAsia="de-DE"/>
          </w:rPr>
          <w:t xml:space="preserve"> </w:t>
        </w:r>
        <w:proofErr w:type="spellStart"/>
        <w:r w:rsidRPr="00954E0F">
          <w:rPr>
            <w:rFonts w:ascii="Times New Roman" w:eastAsia="Times New Roman" w:hAnsi="Times New Roman" w:cs="Times New Roman"/>
            <w:sz w:val="24"/>
            <w:szCs w:val="24"/>
            <w:lang w:eastAsia="de-DE"/>
          </w:rPr>
          <w:t>Études</w:t>
        </w:r>
        <w:proofErr w:type="spellEnd"/>
        <w:r w:rsidRPr="00954E0F">
          <w:rPr>
            <w:rFonts w:ascii="Times New Roman" w:eastAsia="Times New Roman" w:hAnsi="Times New Roman" w:cs="Times New Roman"/>
            <w:sz w:val="24"/>
            <w:szCs w:val="24"/>
            <w:lang w:eastAsia="de-DE"/>
          </w:rPr>
          <w:t xml:space="preserve"> en </w:t>
        </w:r>
        <w:proofErr w:type="spellStart"/>
        <w:r w:rsidRPr="00954E0F">
          <w:rPr>
            <w:rFonts w:ascii="Times New Roman" w:eastAsia="Times New Roman" w:hAnsi="Times New Roman" w:cs="Times New Roman"/>
            <w:sz w:val="24"/>
            <w:szCs w:val="24"/>
            <w:lang w:eastAsia="de-DE"/>
          </w:rPr>
          <w:t>Sciences</w:t>
        </w:r>
        <w:proofErr w:type="spellEnd"/>
        <w:r w:rsidRPr="00954E0F">
          <w:rPr>
            <w:rFonts w:ascii="Times New Roman" w:eastAsia="Times New Roman" w:hAnsi="Times New Roman" w:cs="Times New Roman"/>
            <w:sz w:val="24"/>
            <w:szCs w:val="24"/>
            <w:lang w:eastAsia="de-DE"/>
          </w:rPr>
          <w:t xml:space="preserve"> </w:t>
        </w:r>
        <w:proofErr w:type="spellStart"/>
        <w:r w:rsidRPr="00954E0F">
          <w:rPr>
            <w:rFonts w:ascii="Times New Roman" w:eastAsia="Times New Roman" w:hAnsi="Times New Roman" w:cs="Times New Roman"/>
            <w:sz w:val="24"/>
            <w:szCs w:val="24"/>
            <w:lang w:eastAsia="de-DE"/>
          </w:rPr>
          <w:t>Sociales</w:t>
        </w:r>
        <w:proofErr w:type="spellEnd"/>
      </w:hyperlink>
      <w:r w:rsidRPr="00623F9A">
        <w:rPr>
          <w:rFonts w:ascii="Times New Roman" w:eastAsia="Times New Roman" w:hAnsi="Times New Roman" w:cs="Times New Roman"/>
          <w:sz w:val="24"/>
          <w:szCs w:val="24"/>
          <w:lang w:eastAsia="de-DE"/>
        </w:rPr>
        <w:t xml:space="preserve"> (EHESS). Mit dem Soziologen </w:t>
      </w:r>
      <w:hyperlink r:id="rId53" w:tooltip="Jean-Claude Passeron (Seite nicht vorhanden)" w:history="1">
        <w:r w:rsidRPr="00954E0F">
          <w:rPr>
            <w:rFonts w:ascii="Times New Roman" w:eastAsia="Times New Roman" w:hAnsi="Times New Roman" w:cs="Times New Roman"/>
            <w:sz w:val="24"/>
            <w:szCs w:val="24"/>
            <w:u w:val="single"/>
            <w:lang w:eastAsia="de-DE"/>
          </w:rPr>
          <w:t xml:space="preserve">Jean-Claude </w:t>
        </w:r>
        <w:proofErr w:type="spellStart"/>
        <w:r w:rsidRPr="00954E0F">
          <w:rPr>
            <w:rFonts w:ascii="Times New Roman" w:eastAsia="Times New Roman" w:hAnsi="Times New Roman" w:cs="Times New Roman"/>
            <w:sz w:val="24"/>
            <w:szCs w:val="24"/>
            <w:u w:val="single"/>
            <w:lang w:eastAsia="de-DE"/>
          </w:rPr>
          <w:t>Passeron</w:t>
        </w:r>
        <w:proofErr w:type="spellEnd"/>
      </w:hyperlink>
      <w:r w:rsidRPr="00623F9A">
        <w:rPr>
          <w:rFonts w:ascii="Times New Roman" w:eastAsia="Times New Roman" w:hAnsi="Times New Roman" w:cs="Times New Roman"/>
          <w:sz w:val="24"/>
          <w:szCs w:val="24"/>
          <w:lang w:eastAsia="de-DE"/>
        </w:rPr>
        <w:t xml:space="preserve"> verband ihn eine lange Zusammenarbeit. Sie publizierten im selben Jahr gemeinsam das Werk </w:t>
      </w:r>
      <w:r w:rsidRPr="00623F9A">
        <w:rPr>
          <w:rFonts w:ascii="Times New Roman" w:eastAsia="Times New Roman" w:hAnsi="Times New Roman" w:cs="Times New Roman"/>
          <w:i/>
          <w:iCs/>
          <w:sz w:val="24"/>
          <w:szCs w:val="24"/>
          <w:lang w:eastAsia="de-DE"/>
        </w:rPr>
        <w:t xml:space="preserve">Die Illusion der </w:t>
      </w:r>
      <w:hyperlink r:id="rId54" w:anchor="Der_Habitus_als_Barriere" w:tooltip="Chancengleichheit" w:history="1">
        <w:r w:rsidRPr="00954E0F">
          <w:rPr>
            <w:rFonts w:ascii="Times New Roman" w:eastAsia="Times New Roman" w:hAnsi="Times New Roman" w:cs="Times New Roman"/>
            <w:i/>
            <w:iCs/>
            <w:sz w:val="24"/>
            <w:szCs w:val="24"/>
            <w:lang w:eastAsia="de-DE"/>
          </w:rPr>
          <w:t>Chancengleichheit</w:t>
        </w:r>
      </w:hyperlink>
      <w:r w:rsidRPr="00623F9A">
        <w:rPr>
          <w:rFonts w:ascii="Times New Roman" w:eastAsia="Times New Roman" w:hAnsi="Times New Roman" w:cs="Times New Roman"/>
          <w:i/>
          <w:iCs/>
          <w:sz w:val="24"/>
          <w:szCs w:val="24"/>
          <w:lang w:eastAsia="de-DE"/>
        </w:rPr>
        <w:t>. Untersuchungen zur Soziologie des Bildungswesens am Beispiel Frankreichs</w:t>
      </w:r>
      <w:r w:rsidRPr="00623F9A">
        <w:rPr>
          <w:rFonts w:ascii="Times New Roman" w:eastAsia="Times New Roman" w:hAnsi="Times New Roman" w:cs="Times New Roman"/>
          <w:sz w:val="24"/>
          <w:szCs w:val="24"/>
          <w:lang w:eastAsia="de-DE"/>
        </w:rPr>
        <w:t>, das große Aufmerksamkeit in der Fachöffentlichkeit erregte und Bourdieu als Soziologen bekannt machte.</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1968 gründete er an der EHESS mit Hilfe Raymond </w:t>
      </w:r>
      <w:proofErr w:type="spellStart"/>
      <w:r w:rsidRPr="00623F9A">
        <w:rPr>
          <w:rFonts w:ascii="Times New Roman" w:eastAsia="Times New Roman" w:hAnsi="Times New Roman" w:cs="Times New Roman"/>
          <w:sz w:val="24"/>
          <w:szCs w:val="24"/>
          <w:lang w:eastAsia="de-DE"/>
        </w:rPr>
        <w:t>Arons</w:t>
      </w:r>
      <w:proofErr w:type="spellEnd"/>
      <w:r w:rsidRPr="00623F9A">
        <w:rPr>
          <w:rFonts w:ascii="Times New Roman" w:eastAsia="Times New Roman" w:hAnsi="Times New Roman" w:cs="Times New Roman"/>
          <w:sz w:val="24"/>
          <w:szCs w:val="24"/>
          <w:lang w:eastAsia="de-DE"/>
        </w:rPr>
        <w:t xml:space="preserve">, der dafür eine Förderung durch die </w:t>
      </w:r>
      <w:hyperlink r:id="rId55" w:tooltip="Ford Foundation" w:history="1">
        <w:r w:rsidRPr="00954E0F">
          <w:rPr>
            <w:rFonts w:ascii="Times New Roman" w:eastAsia="Times New Roman" w:hAnsi="Times New Roman" w:cs="Times New Roman"/>
            <w:sz w:val="24"/>
            <w:szCs w:val="24"/>
            <w:lang w:eastAsia="de-DE"/>
          </w:rPr>
          <w:t xml:space="preserve">Ford </w:t>
        </w:r>
        <w:proofErr w:type="spellStart"/>
        <w:r w:rsidRPr="00954E0F">
          <w:rPr>
            <w:rFonts w:ascii="Times New Roman" w:eastAsia="Times New Roman" w:hAnsi="Times New Roman" w:cs="Times New Roman"/>
            <w:sz w:val="24"/>
            <w:szCs w:val="24"/>
            <w:lang w:eastAsia="de-DE"/>
          </w:rPr>
          <w:t>Foundation</w:t>
        </w:r>
        <w:proofErr w:type="spellEnd"/>
      </w:hyperlink>
      <w:r w:rsidRPr="00623F9A">
        <w:rPr>
          <w:rFonts w:ascii="Times New Roman" w:eastAsia="Times New Roman" w:hAnsi="Times New Roman" w:cs="Times New Roman"/>
          <w:sz w:val="24"/>
          <w:szCs w:val="24"/>
          <w:lang w:eastAsia="de-DE"/>
        </w:rPr>
        <w:t xml:space="preserve"> erhielt, das </w:t>
      </w:r>
      <w:hyperlink r:id="rId56" w:tooltip="Centre de sociologie européenne (Seite nicht vorhanden)" w:history="1">
        <w:proofErr w:type="spellStart"/>
        <w:r w:rsidRPr="00954E0F">
          <w:rPr>
            <w:rFonts w:ascii="Times New Roman" w:eastAsia="Times New Roman" w:hAnsi="Times New Roman" w:cs="Times New Roman"/>
            <w:i/>
            <w:iCs/>
            <w:sz w:val="24"/>
            <w:szCs w:val="24"/>
            <w:lang w:eastAsia="de-DE"/>
          </w:rPr>
          <w:t>Centre</w:t>
        </w:r>
        <w:proofErr w:type="spellEnd"/>
        <w:r w:rsidRPr="00954E0F">
          <w:rPr>
            <w:rFonts w:ascii="Times New Roman" w:eastAsia="Times New Roman" w:hAnsi="Times New Roman" w:cs="Times New Roman"/>
            <w:i/>
            <w:iCs/>
            <w:sz w:val="24"/>
            <w:szCs w:val="24"/>
            <w:lang w:eastAsia="de-DE"/>
          </w:rPr>
          <w:t xml:space="preserve"> de </w:t>
        </w:r>
        <w:proofErr w:type="spellStart"/>
        <w:r w:rsidRPr="00954E0F">
          <w:rPr>
            <w:rFonts w:ascii="Times New Roman" w:eastAsia="Times New Roman" w:hAnsi="Times New Roman" w:cs="Times New Roman"/>
            <w:i/>
            <w:iCs/>
            <w:sz w:val="24"/>
            <w:szCs w:val="24"/>
            <w:lang w:eastAsia="de-DE"/>
          </w:rPr>
          <w:t>sociologie</w:t>
        </w:r>
        <w:proofErr w:type="spellEnd"/>
        <w:r w:rsidRPr="00954E0F">
          <w:rPr>
            <w:rFonts w:ascii="Times New Roman" w:eastAsia="Times New Roman" w:hAnsi="Times New Roman" w:cs="Times New Roman"/>
            <w:i/>
            <w:iCs/>
            <w:sz w:val="24"/>
            <w:szCs w:val="24"/>
            <w:lang w:eastAsia="de-DE"/>
          </w:rPr>
          <w:t xml:space="preserve"> </w:t>
        </w:r>
        <w:proofErr w:type="spellStart"/>
        <w:r w:rsidRPr="00954E0F">
          <w:rPr>
            <w:rFonts w:ascii="Times New Roman" w:eastAsia="Times New Roman" w:hAnsi="Times New Roman" w:cs="Times New Roman"/>
            <w:i/>
            <w:iCs/>
            <w:sz w:val="24"/>
            <w:szCs w:val="24"/>
            <w:lang w:eastAsia="de-DE"/>
          </w:rPr>
          <w:t>européenne</w:t>
        </w:r>
        <w:proofErr w:type="spellEnd"/>
      </w:hyperlink>
      <w:r w:rsidRPr="00623F9A">
        <w:rPr>
          <w:rFonts w:ascii="Times New Roman" w:eastAsia="Times New Roman" w:hAnsi="Times New Roman" w:cs="Times New Roman"/>
          <w:sz w:val="24"/>
          <w:szCs w:val="24"/>
          <w:lang w:eastAsia="de-DE"/>
        </w:rPr>
        <w:t xml:space="preserve"> (CSE).</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Von 1962 bis 1983 war Bourdieu mit Marie-Claire </w:t>
      </w:r>
      <w:proofErr w:type="spellStart"/>
      <w:r w:rsidRPr="00623F9A">
        <w:rPr>
          <w:rFonts w:ascii="Times New Roman" w:eastAsia="Times New Roman" w:hAnsi="Times New Roman" w:cs="Times New Roman"/>
          <w:sz w:val="24"/>
          <w:szCs w:val="24"/>
          <w:lang w:eastAsia="de-DE"/>
        </w:rPr>
        <w:t>Brizard</w:t>
      </w:r>
      <w:proofErr w:type="spellEnd"/>
      <w:r w:rsidRPr="00623F9A">
        <w:rPr>
          <w:rFonts w:ascii="Times New Roman" w:eastAsia="Times New Roman" w:hAnsi="Times New Roman" w:cs="Times New Roman"/>
          <w:sz w:val="24"/>
          <w:szCs w:val="24"/>
          <w:lang w:eastAsia="de-DE"/>
        </w:rPr>
        <w:t xml:space="preserve"> verheiratet. Aus der Ehe gingen drei Kinder hervor: </w:t>
      </w:r>
      <w:hyperlink r:id="rId57" w:tooltip="Jérôme Bourdieu (Seite nicht vorhanden)" w:history="1">
        <w:r w:rsidRPr="00954E0F">
          <w:rPr>
            <w:rFonts w:ascii="Times New Roman" w:eastAsia="Times New Roman" w:hAnsi="Times New Roman" w:cs="Times New Roman"/>
            <w:sz w:val="24"/>
            <w:szCs w:val="24"/>
            <w:lang w:eastAsia="de-DE"/>
          </w:rPr>
          <w:t>Jérôme Bourdieu</w:t>
        </w:r>
      </w:hyperlink>
      <w:r w:rsidRPr="00623F9A">
        <w:rPr>
          <w:rFonts w:ascii="Times New Roman" w:eastAsia="Times New Roman" w:hAnsi="Times New Roman" w:cs="Times New Roman"/>
          <w:sz w:val="24"/>
          <w:szCs w:val="24"/>
          <w:lang w:eastAsia="de-DE"/>
        </w:rPr>
        <w:t xml:space="preserve">, </w:t>
      </w:r>
      <w:hyperlink r:id="rId58" w:tooltip="Emmanuel Bourdieu" w:history="1">
        <w:r w:rsidRPr="00954E0F">
          <w:rPr>
            <w:rFonts w:ascii="Times New Roman" w:eastAsia="Times New Roman" w:hAnsi="Times New Roman" w:cs="Times New Roman"/>
            <w:sz w:val="24"/>
            <w:szCs w:val="24"/>
            <w:lang w:eastAsia="de-DE"/>
          </w:rPr>
          <w:t>Emmanuel Bourdieu</w:t>
        </w:r>
      </w:hyperlink>
      <w:r w:rsidRPr="00623F9A">
        <w:rPr>
          <w:rFonts w:ascii="Times New Roman" w:eastAsia="Times New Roman" w:hAnsi="Times New Roman" w:cs="Times New Roman"/>
          <w:sz w:val="24"/>
          <w:szCs w:val="24"/>
          <w:lang w:eastAsia="de-DE"/>
        </w:rPr>
        <w:t xml:space="preserve"> und </w:t>
      </w:r>
      <w:hyperlink r:id="rId59" w:tooltip="Laurent Bourdieu (Seite nicht vorhanden)" w:history="1">
        <w:r w:rsidRPr="00954E0F">
          <w:rPr>
            <w:rFonts w:ascii="Times New Roman" w:eastAsia="Times New Roman" w:hAnsi="Times New Roman" w:cs="Times New Roman"/>
            <w:sz w:val="24"/>
            <w:szCs w:val="24"/>
            <w:lang w:eastAsia="de-DE"/>
          </w:rPr>
          <w:t>Laurent Bourdieu</w:t>
        </w:r>
      </w:hyperlink>
      <w:r w:rsidRPr="00623F9A">
        <w:rPr>
          <w:rFonts w:ascii="Times New Roman" w:eastAsia="Times New Roman" w:hAnsi="Times New Roman" w:cs="Times New Roman"/>
          <w:sz w:val="24"/>
          <w:szCs w:val="24"/>
          <w:lang w:eastAsia="de-DE"/>
        </w:rPr>
        <w:t>.</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Sein Hauptwerk </w:t>
      </w:r>
      <w:hyperlink r:id="rId60" w:tooltip="Die feinen Unterschiede" w:history="1">
        <w:r w:rsidRPr="00954E0F">
          <w:rPr>
            <w:rFonts w:ascii="Times New Roman" w:eastAsia="Times New Roman" w:hAnsi="Times New Roman" w:cs="Times New Roman"/>
            <w:i/>
            <w:iCs/>
            <w:sz w:val="24"/>
            <w:szCs w:val="24"/>
            <w:lang w:eastAsia="de-DE"/>
          </w:rPr>
          <w:t>Die feinen Unterschiede</w:t>
        </w:r>
      </w:hyperlink>
      <w:r w:rsidRPr="00623F9A">
        <w:rPr>
          <w:rFonts w:ascii="Times New Roman" w:eastAsia="Times New Roman" w:hAnsi="Times New Roman" w:cs="Times New Roman"/>
          <w:sz w:val="24"/>
          <w:szCs w:val="24"/>
          <w:lang w:eastAsia="de-DE"/>
        </w:rPr>
        <w:t xml:space="preserve">, das auf jahrelangen </w:t>
      </w:r>
      <w:hyperlink r:id="rId61" w:tooltip="Empirische Sozialforschung" w:history="1">
        <w:r w:rsidRPr="00954E0F">
          <w:rPr>
            <w:rFonts w:ascii="Times New Roman" w:eastAsia="Times New Roman" w:hAnsi="Times New Roman" w:cs="Times New Roman"/>
            <w:sz w:val="24"/>
            <w:szCs w:val="24"/>
            <w:lang w:eastAsia="de-DE"/>
          </w:rPr>
          <w:t>empirischen Untersuchungen</w:t>
        </w:r>
      </w:hyperlink>
      <w:r w:rsidRPr="00623F9A">
        <w:rPr>
          <w:rFonts w:ascii="Times New Roman" w:eastAsia="Times New Roman" w:hAnsi="Times New Roman" w:cs="Times New Roman"/>
          <w:sz w:val="24"/>
          <w:szCs w:val="24"/>
          <w:lang w:eastAsia="de-DE"/>
        </w:rPr>
        <w:t xml:space="preserve"> in Frankreich beruht, wurde 1979 veröffentlicht; in deutscher Übersetzung erschien es 1982.</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Seit 1981 hatte Bourdieu einen Lehrstuhl für Soziologie am </w:t>
      </w:r>
      <w:hyperlink r:id="rId62" w:tooltip="Collège de France" w:history="1">
        <w:proofErr w:type="spellStart"/>
        <w:r w:rsidRPr="00954E0F">
          <w:rPr>
            <w:rFonts w:ascii="Times New Roman" w:eastAsia="Times New Roman" w:hAnsi="Times New Roman" w:cs="Times New Roman"/>
            <w:sz w:val="24"/>
            <w:szCs w:val="24"/>
            <w:lang w:eastAsia="de-DE"/>
          </w:rPr>
          <w:t>Collège</w:t>
        </w:r>
        <w:proofErr w:type="spellEnd"/>
        <w:r w:rsidRPr="00954E0F">
          <w:rPr>
            <w:rFonts w:ascii="Times New Roman" w:eastAsia="Times New Roman" w:hAnsi="Times New Roman" w:cs="Times New Roman"/>
            <w:sz w:val="24"/>
            <w:szCs w:val="24"/>
            <w:lang w:eastAsia="de-DE"/>
          </w:rPr>
          <w:t xml:space="preserve"> de France</w:t>
        </w:r>
      </w:hyperlink>
      <w:r w:rsidRPr="00623F9A">
        <w:rPr>
          <w:rFonts w:ascii="Times New Roman" w:eastAsia="Times New Roman" w:hAnsi="Times New Roman" w:cs="Times New Roman"/>
          <w:sz w:val="24"/>
          <w:szCs w:val="24"/>
          <w:lang w:eastAsia="de-DE"/>
        </w:rPr>
        <w:t xml:space="preserve"> inne, eine der höchsten Positionen im französischen Universitätssystem. 1985 wurde er Direktor des CSE am </w:t>
      </w:r>
      <w:proofErr w:type="spellStart"/>
      <w:r w:rsidRPr="00623F9A">
        <w:rPr>
          <w:rFonts w:ascii="Times New Roman" w:eastAsia="Times New Roman" w:hAnsi="Times New Roman" w:cs="Times New Roman"/>
          <w:sz w:val="24"/>
          <w:szCs w:val="24"/>
          <w:lang w:eastAsia="de-DE"/>
        </w:rPr>
        <w:t>Collège</w:t>
      </w:r>
      <w:proofErr w:type="spellEnd"/>
      <w:r w:rsidRPr="00623F9A">
        <w:rPr>
          <w:rFonts w:ascii="Times New Roman" w:eastAsia="Times New Roman" w:hAnsi="Times New Roman" w:cs="Times New Roman"/>
          <w:sz w:val="24"/>
          <w:szCs w:val="24"/>
          <w:lang w:eastAsia="de-DE"/>
        </w:rPr>
        <w:t xml:space="preserve"> de France und der </w:t>
      </w:r>
      <w:hyperlink r:id="rId63" w:tooltip="EHESS" w:history="1">
        <w:r w:rsidRPr="00954E0F">
          <w:rPr>
            <w:rFonts w:ascii="Times New Roman" w:eastAsia="Times New Roman" w:hAnsi="Times New Roman" w:cs="Times New Roman"/>
            <w:sz w:val="24"/>
            <w:szCs w:val="24"/>
            <w:lang w:eastAsia="de-DE"/>
          </w:rPr>
          <w:t>EHESS</w:t>
        </w:r>
      </w:hyperlink>
      <w:r w:rsidRPr="00623F9A">
        <w:rPr>
          <w:rFonts w:ascii="Times New Roman" w:eastAsia="Times New Roman" w:hAnsi="Times New Roman" w:cs="Times New Roman"/>
          <w:sz w:val="24"/>
          <w:szCs w:val="24"/>
          <w:lang w:eastAsia="de-DE"/>
        </w:rPr>
        <w:t xml:space="preserve"> in Paris. Im selben Jahr bat ihn Staatspräsident </w:t>
      </w:r>
      <w:hyperlink r:id="rId64" w:tooltip="François Mitterrand" w:history="1">
        <w:r w:rsidRPr="00954E0F">
          <w:rPr>
            <w:rFonts w:ascii="Times New Roman" w:eastAsia="Times New Roman" w:hAnsi="Times New Roman" w:cs="Times New Roman"/>
            <w:sz w:val="24"/>
            <w:szCs w:val="24"/>
            <w:lang w:eastAsia="de-DE"/>
          </w:rPr>
          <w:t>François Mitterrand</w:t>
        </w:r>
      </w:hyperlink>
      <w:r w:rsidRPr="00623F9A">
        <w:rPr>
          <w:rFonts w:ascii="Times New Roman" w:eastAsia="Times New Roman" w:hAnsi="Times New Roman" w:cs="Times New Roman"/>
          <w:sz w:val="24"/>
          <w:szCs w:val="24"/>
          <w:lang w:eastAsia="de-DE"/>
        </w:rPr>
        <w:t>, Vorschläge zur Reform des französischen Bildungswesens auszuarbeiten.</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Bourdieu war auch, vor allem in späteren Jahren, ein politischer Intellektueller: Bekannt geworden ist seine Solidarisierung mit streikenden Bahnarbeitern auf einer Betriebsversammlung im </w:t>
      </w:r>
      <w:hyperlink r:id="rId65" w:tooltip="Gare de Lyon" w:history="1">
        <w:r w:rsidRPr="00954E0F">
          <w:rPr>
            <w:rFonts w:ascii="Times New Roman" w:eastAsia="Times New Roman" w:hAnsi="Times New Roman" w:cs="Times New Roman"/>
            <w:sz w:val="24"/>
            <w:szCs w:val="24"/>
            <w:lang w:eastAsia="de-DE"/>
          </w:rPr>
          <w:t>Gare de Lyon</w:t>
        </w:r>
      </w:hyperlink>
      <w:r w:rsidRPr="00623F9A">
        <w:rPr>
          <w:rFonts w:ascii="Times New Roman" w:eastAsia="Times New Roman" w:hAnsi="Times New Roman" w:cs="Times New Roman"/>
          <w:sz w:val="24"/>
          <w:szCs w:val="24"/>
          <w:lang w:eastAsia="de-DE"/>
        </w:rPr>
        <w:t xml:space="preserve"> am 13. Dezember 1995. Im Jahre 1998 unterstützte er die Arbeitslosenbewegung in Frankreich, war Mitbegründer der </w:t>
      </w:r>
      <w:hyperlink r:id="rId66" w:tooltip="Globalisierung" w:history="1">
        <w:r w:rsidRPr="00954E0F">
          <w:rPr>
            <w:rFonts w:ascii="Times New Roman" w:eastAsia="Times New Roman" w:hAnsi="Times New Roman" w:cs="Times New Roman"/>
            <w:sz w:val="24"/>
            <w:szCs w:val="24"/>
            <w:lang w:eastAsia="de-DE"/>
          </w:rPr>
          <w:t>globalisierungskritischen</w:t>
        </w:r>
      </w:hyperlink>
      <w:r w:rsidRPr="00623F9A">
        <w:rPr>
          <w:rFonts w:ascii="Times New Roman" w:eastAsia="Times New Roman" w:hAnsi="Times New Roman" w:cs="Times New Roman"/>
          <w:sz w:val="24"/>
          <w:szCs w:val="24"/>
          <w:lang w:eastAsia="de-DE"/>
        </w:rPr>
        <w:t xml:space="preserve"> Bewegung </w:t>
      </w:r>
      <w:hyperlink r:id="rId67" w:tooltip="Attac" w:history="1">
        <w:proofErr w:type="spellStart"/>
        <w:r w:rsidRPr="00954E0F">
          <w:rPr>
            <w:rFonts w:ascii="Times New Roman" w:eastAsia="Times New Roman" w:hAnsi="Times New Roman" w:cs="Times New Roman"/>
            <w:sz w:val="24"/>
            <w:szCs w:val="24"/>
            <w:lang w:eastAsia="de-DE"/>
          </w:rPr>
          <w:t>attac</w:t>
        </w:r>
        <w:proofErr w:type="spellEnd"/>
      </w:hyperlink>
      <w:r w:rsidRPr="00623F9A">
        <w:rPr>
          <w:rFonts w:ascii="Times New Roman" w:eastAsia="Times New Roman" w:hAnsi="Times New Roman" w:cs="Times New Roman"/>
          <w:sz w:val="24"/>
          <w:szCs w:val="24"/>
          <w:lang w:eastAsia="de-DE"/>
        </w:rPr>
        <w:t xml:space="preserve"> und trat im Mai 2000 für eine Vernetzung der sozialen Bewegungen in Europa gegen den </w:t>
      </w:r>
      <w:hyperlink r:id="rId68" w:tooltip="Neoliberalismus" w:history="1">
        <w:r w:rsidRPr="00954E0F">
          <w:rPr>
            <w:rFonts w:ascii="Times New Roman" w:eastAsia="Times New Roman" w:hAnsi="Times New Roman" w:cs="Times New Roman"/>
            <w:sz w:val="24"/>
            <w:szCs w:val="24"/>
            <w:lang w:eastAsia="de-DE"/>
          </w:rPr>
          <w:t>Neoliberalismus</w:t>
        </w:r>
      </w:hyperlink>
      <w:r w:rsidRPr="00623F9A">
        <w:rPr>
          <w:rFonts w:ascii="Times New Roman" w:eastAsia="Times New Roman" w:hAnsi="Times New Roman" w:cs="Times New Roman"/>
          <w:sz w:val="24"/>
          <w:szCs w:val="24"/>
          <w:lang w:eastAsia="de-DE"/>
        </w:rPr>
        <w:t xml:space="preserve"> ein. Die Tendenz zu politischen Stellungnahmen ist jedoch keine Spätentwicklung, sondern äußert sich bereits in seinen frühen Schriften zu Algerien.</w:t>
      </w:r>
    </w:p>
    <w:p w:rsidR="00623F9A" w:rsidRPr="00623F9A" w:rsidRDefault="00623F9A" w:rsidP="00623F9A">
      <w:pPr>
        <w:spacing w:before="100" w:beforeAutospacing="1" w:after="100" w:afterAutospacing="1" w:line="240" w:lineRule="auto"/>
        <w:rPr>
          <w:rFonts w:ascii="Times New Roman" w:eastAsia="Times New Roman" w:hAnsi="Times New Roman" w:cs="Times New Roman"/>
          <w:sz w:val="24"/>
          <w:szCs w:val="24"/>
          <w:lang w:eastAsia="de-DE"/>
        </w:rPr>
      </w:pPr>
      <w:r w:rsidRPr="00623F9A">
        <w:rPr>
          <w:rFonts w:ascii="Times New Roman" w:eastAsia="Times New Roman" w:hAnsi="Times New Roman" w:cs="Times New Roman"/>
          <w:sz w:val="24"/>
          <w:szCs w:val="24"/>
          <w:lang w:eastAsia="de-DE"/>
        </w:rPr>
        <w:t xml:space="preserve">Obwohl ins Zentrum der akademischen Macht in Frankreich, das </w:t>
      </w:r>
      <w:proofErr w:type="spellStart"/>
      <w:r w:rsidRPr="00623F9A">
        <w:rPr>
          <w:rFonts w:ascii="Times New Roman" w:eastAsia="Times New Roman" w:hAnsi="Times New Roman" w:cs="Times New Roman"/>
          <w:sz w:val="24"/>
          <w:szCs w:val="24"/>
          <w:lang w:eastAsia="de-DE"/>
        </w:rPr>
        <w:t>Collège</w:t>
      </w:r>
      <w:proofErr w:type="spellEnd"/>
      <w:r w:rsidRPr="00623F9A">
        <w:rPr>
          <w:rFonts w:ascii="Times New Roman" w:eastAsia="Times New Roman" w:hAnsi="Times New Roman" w:cs="Times New Roman"/>
          <w:sz w:val="24"/>
          <w:szCs w:val="24"/>
          <w:lang w:eastAsia="de-DE"/>
        </w:rPr>
        <w:t xml:space="preserve"> de France, vorgedrungen, blieb er, aus einfachsten Verhältnissen stammend, zeit seines Lebens dem Gebaren und den Gepflogenheiten dieser Institution gegenüber innerlich distanziert. Seine kritisch-ironische Antrittsvorlesung </w:t>
      </w:r>
      <w:proofErr w:type="spellStart"/>
      <w:r w:rsidRPr="00623F9A">
        <w:rPr>
          <w:rFonts w:ascii="Times New Roman" w:eastAsia="Times New Roman" w:hAnsi="Times New Roman" w:cs="Times New Roman"/>
          <w:i/>
          <w:iCs/>
          <w:sz w:val="24"/>
          <w:szCs w:val="24"/>
          <w:lang w:eastAsia="de-DE"/>
        </w:rPr>
        <w:t>Leçon</w:t>
      </w:r>
      <w:proofErr w:type="spellEnd"/>
      <w:r w:rsidRPr="00623F9A">
        <w:rPr>
          <w:rFonts w:ascii="Times New Roman" w:eastAsia="Times New Roman" w:hAnsi="Times New Roman" w:cs="Times New Roman"/>
          <w:i/>
          <w:iCs/>
          <w:sz w:val="24"/>
          <w:szCs w:val="24"/>
          <w:lang w:eastAsia="de-DE"/>
        </w:rPr>
        <w:t xml:space="preserve"> </w:t>
      </w:r>
      <w:proofErr w:type="spellStart"/>
      <w:r w:rsidRPr="00623F9A">
        <w:rPr>
          <w:rFonts w:ascii="Times New Roman" w:eastAsia="Times New Roman" w:hAnsi="Times New Roman" w:cs="Times New Roman"/>
          <w:i/>
          <w:iCs/>
          <w:sz w:val="24"/>
          <w:szCs w:val="24"/>
          <w:lang w:eastAsia="de-DE"/>
        </w:rPr>
        <w:t>sur</w:t>
      </w:r>
      <w:proofErr w:type="spellEnd"/>
      <w:r w:rsidRPr="00623F9A">
        <w:rPr>
          <w:rFonts w:ascii="Times New Roman" w:eastAsia="Times New Roman" w:hAnsi="Times New Roman" w:cs="Times New Roman"/>
          <w:i/>
          <w:iCs/>
          <w:sz w:val="24"/>
          <w:szCs w:val="24"/>
          <w:lang w:eastAsia="de-DE"/>
        </w:rPr>
        <w:t xml:space="preserve"> la </w:t>
      </w:r>
      <w:proofErr w:type="spellStart"/>
      <w:r w:rsidRPr="00623F9A">
        <w:rPr>
          <w:rFonts w:ascii="Times New Roman" w:eastAsia="Times New Roman" w:hAnsi="Times New Roman" w:cs="Times New Roman"/>
          <w:i/>
          <w:iCs/>
          <w:sz w:val="24"/>
          <w:szCs w:val="24"/>
          <w:lang w:eastAsia="de-DE"/>
        </w:rPr>
        <w:t>leçon</w:t>
      </w:r>
      <w:proofErr w:type="spellEnd"/>
      <w:r w:rsidRPr="00623F9A">
        <w:rPr>
          <w:rFonts w:ascii="Times New Roman" w:eastAsia="Times New Roman" w:hAnsi="Times New Roman" w:cs="Times New Roman"/>
          <w:sz w:val="24"/>
          <w:szCs w:val="24"/>
          <w:lang w:eastAsia="de-DE"/>
        </w:rPr>
        <w:t xml:space="preserve"> und die großangelegte Studie </w:t>
      </w:r>
      <w:hyperlink r:id="rId69" w:tooltip="Homo academicus" w:history="1">
        <w:r w:rsidRPr="00954E0F">
          <w:rPr>
            <w:rFonts w:ascii="Times New Roman" w:eastAsia="Times New Roman" w:hAnsi="Times New Roman" w:cs="Times New Roman"/>
            <w:i/>
            <w:iCs/>
            <w:sz w:val="24"/>
            <w:szCs w:val="24"/>
            <w:lang w:eastAsia="de-DE"/>
          </w:rPr>
          <w:t>Homo academicus</w:t>
        </w:r>
      </w:hyperlink>
      <w:r w:rsidRPr="00623F9A">
        <w:rPr>
          <w:rFonts w:ascii="Times New Roman" w:eastAsia="Times New Roman" w:hAnsi="Times New Roman" w:cs="Times New Roman"/>
          <w:sz w:val="24"/>
          <w:szCs w:val="24"/>
          <w:lang w:eastAsia="de-DE"/>
        </w:rPr>
        <w:t xml:space="preserve"> zeugen davon.</w:t>
      </w:r>
    </w:p>
    <w:p w:rsidR="00623F9A" w:rsidRPr="00623F9A" w:rsidRDefault="00623F9A" w:rsidP="00623F9A">
      <w:pPr>
        <w:rPr>
          <w:b/>
          <w:sz w:val="32"/>
          <w:szCs w:val="32"/>
        </w:rPr>
      </w:pPr>
    </w:p>
    <w:sectPr w:rsidR="00623F9A" w:rsidRPr="00623F9A"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F1A0C"/>
    <w:rsid w:val="0006080C"/>
    <w:rsid w:val="00097EE2"/>
    <w:rsid w:val="000E68AF"/>
    <w:rsid w:val="00125E4F"/>
    <w:rsid w:val="002111A1"/>
    <w:rsid w:val="00216774"/>
    <w:rsid w:val="002B0BD8"/>
    <w:rsid w:val="00300A6B"/>
    <w:rsid w:val="00305B52"/>
    <w:rsid w:val="00450B62"/>
    <w:rsid w:val="005619A1"/>
    <w:rsid w:val="005A7284"/>
    <w:rsid w:val="006147A5"/>
    <w:rsid w:val="00623F9A"/>
    <w:rsid w:val="00661207"/>
    <w:rsid w:val="007F1A0C"/>
    <w:rsid w:val="0081504E"/>
    <w:rsid w:val="0083025E"/>
    <w:rsid w:val="00892302"/>
    <w:rsid w:val="008B3401"/>
    <w:rsid w:val="008C10EC"/>
    <w:rsid w:val="008D6481"/>
    <w:rsid w:val="009158F8"/>
    <w:rsid w:val="00954E0F"/>
    <w:rsid w:val="00B317AE"/>
    <w:rsid w:val="00B5102B"/>
    <w:rsid w:val="00BA2497"/>
    <w:rsid w:val="00C25884"/>
    <w:rsid w:val="00CF520F"/>
    <w:rsid w:val="00D441D5"/>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pa">
    <w:name w:val="ipa"/>
    <w:basedOn w:val="Absatz-Standardschriftart"/>
    <w:rsid w:val="00623F9A"/>
  </w:style>
  <w:style w:type="character" w:styleId="Hyperlink">
    <w:name w:val="Hyperlink"/>
    <w:basedOn w:val="Absatz-Standardschriftart"/>
    <w:uiPriority w:val="99"/>
    <w:semiHidden/>
    <w:unhideWhenUsed/>
    <w:rsid w:val="00623F9A"/>
    <w:rPr>
      <w:color w:val="0000FF"/>
      <w:u w:val="single"/>
    </w:rPr>
  </w:style>
  <w:style w:type="paragraph" w:styleId="StandardWeb">
    <w:name w:val="Normal (Web)"/>
    <w:basedOn w:val="Standard"/>
    <w:uiPriority w:val="99"/>
    <w:semiHidden/>
    <w:unhideWhenUsed/>
    <w:rsid w:val="00623F9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381448444">
      <w:bodyDiv w:val="1"/>
      <w:marLeft w:val="0"/>
      <w:marRight w:val="0"/>
      <w:marTop w:val="0"/>
      <w:marBottom w:val="0"/>
      <w:divBdr>
        <w:top w:val="none" w:sz="0" w:space="0" w:color="auto"/>
        <w:left w:val="none" w:sz="0" w:space="0" w:color="auto"/>
        <w:bottom w:val="none" w:sz="0" w:space="0" w:color="auto"/>
        <w:right w:val="none" w:sz="0" w:space="0" w:color="auto"/>
      </w:divBdr>
      <w:divsChild>
        <w:div w:id="162086015">
          <w:marLeft w:val="0"/>
          <w:marRight w:val="0"/>
          <w:marTop w:val="0"/>
          <w:marBottom w:val="0"/>
          <w:divBdr>
            <w:top w:val="none" w:sz="0" w:space="0" w:color="auto"/>
            <w:left w:val="none" w:sz="0" w:space="0" w:color="auto"/>
            <w:bottom w:val="none" w:sz="0" w:space="0" w:color="auto"/>
            <w:right w:val="none" w:sz="0" w:space="0" w:color="auto"/>
          </w:divBdr>
          <w:divsChild>
            <w:div w:id="2111389267">
              <w:marLeft w:val="0"/>
              <w:marRight w:val="0"/>
              <w:marTop w:val="0"/>
              <w:marBottom w:val="0"/>
              <w:divBdr>
                <w:top w:val="none" w:sz="0" w:space="0" w:color="auto"/>
                <w:left w:val="none" w:sz="0" w:space="0" w:color="auto"/>
                <w:bottom w:val="none" w:sz="0" w:space="0" w:color="auto"/>
                <w:right w:val="none" w:sz="0" w:space="0" w:color="auto"/>
              </w:divBdr>
            </w:div>
          </w:divsChild>
        </w:div>
        <w:div w:id="1341812494">
          <w:marLeft w:val="0"/>
          <w:marRight w:val="0"/>
          <w:marTop w:val="0"/>
          <w:marBottom w:val="0"/>
          <w:divBdr>
            <w:top w:val="none" w:sz="0" w:space="0" w:color="auto"/>
            <w:left w:val="none" w:sz="0" w:space="0" w:color="auto"/>
            <w:bottom w:val="none" w:sz="0" w:space="0" w:color="auto"/>
            <w:right w:val="none" w:sz="0" w:space="0" w:color="auto"/>
          </w:divBdr>
          <w:divsChild>
            <w:div w:id="1182474718">
              <w:marLeft w:val="0"/>
              <w:marRight w:val="0"/>
              <w:marTop w:val="0"/>
              <w:marBottom w:val="0"/>
              <w:divBdr>
                <w:top w:val="none" w:sz="0" w:space="0" w:color="auto"/>
                <w:left w:val="none" w:sz="0" w:space="0" w:color="auto"/>
                <w:bottom w:val="none" w:sz="0" w:space="0" w:color="auto"/>
                <w:right w:val="none" w:sz="0" w:space="0" w:color="auto"/>
              </w:divBdr>
              <w:divsChild>
                <w:div w:id="160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wikipedia.org/wiki/D%C3%A9partement_Pyr%C3%A9n%C3%A9es-Atlantiques" TargetMode="External"/><Relationship Id="rId18" Type="http://schemas.openxmlformats.org/officeDocument/2006/relationships/hyperlink" Target="https://de.wikipedia.org/wiki/Existentialismus" TargetMode="External"/><Relationship Id="rId26" Type="http://schemas.openxmlformats.org/officeDocument/2006/relationships/hyperlink" Target="https://de.wikipedia.org/wiki/Algerienkrieg" TargetMode="External"/><Relationship Id="rId39" Type="http://schemas.openxmlformats.org/officeDocument/2006/relationships/hyperlink" Target="https://de.wikipedia.org/wiki/Anthropologie" TargetMode="External"/><Relationship Id="rId21" Type="http://schemas.openxmlformats.org/officeDocument/2006/relationships/hyperlink" Target="https://de.wikipedia.org/wiki/Gaston_Bachelard" TargetMode="External"/><Relationship Id="rId34" Type="http://schemas.openxmlformats.org/officeDocument/2006/relationships/hyperlink" Target="https://de.wikipedia.org/wiki/Sorbonne" TargetMode="External"/><Relationship Id="rId42" Type="http://schemas.openxmlformats.org/officeDocument/2006/relationships/hyperlink" Target="https://de.wikipedia.org/wiki/Berbersprachen" TargetMode="External"/><Relationship Id="rId47" Type="http://schemas.openxmlformats.org/officeDocument/2006/relationships/hyperlink" Target="https://de.wikipedia.org/w/index.php?title=Claude_Seibel&amp;action=edit&amp;redlink=1" TargetMode="External"/><Relationship Id="rId50" Type="http://schemas.openxmlformats.org/officeDocument/2006/relationships/hyperlink" Target="https://de.wikipedia.org/wiki/Theorie_der_Praxis" TargetMode="External"/><Relationship Id="rId55" Type="http://schemas.openxmlformats.org/officeDocument/2006/relationships/hyperlink" Target="https://de.wikipedia.org/wiki/Ford_Foundation" TargetMode="External"/><Relationship Id="rId63" Type="http://schemas.openxmlformats.org/officeDocument/2006/relationships/hyperlink" Target="https://de.wikipedia.org/wiki/EHESS" TargetMode="External"/><Relationship Id="rId68" Type="http://schemas.openxmlformats.org/officeDocument/2006/relationships/hyperlink" Target="https://de.wikipedia.org/wiki/Neoliberalismus" TargetMode="External"/><Relationship Id="rId7" Type="http://schemas.openxmlformats.org/officeDocument/2006/relationships/hyperlink" Target="https://de.wikipedia.org/wiki/23._Januar"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de.wikipedia.org/wiki/%C3%89cole_normale_sup%C3%A9rieure" TargetMode="External"/><Relationship Id="rId29" Type="http://schemas.openxmlformats.org/officeDocument/2006/relationships/hyperlink" Target="https://de.wikipedia.org/wiki/Kabylei" TargetMode="External"/><Relationship Id="rId1" Type="http://schemas.openxmlformats.org/officeDocument/2006/relationships/styles" Target="styles.xml"/><Relationship Id="rId6" Type="http://schemas.openxmlformats.org/officeDocument/2006/relationships/hyperlink" Target="https://de.wikipedia.org/wiki/Denguin" TargetMode="External"/><Relationship Id="rId11" Type="http://schemas.openxmlformats.org/officeDocument/2006/relationships/hyperlink" Target="https://de.wikipedia.org/wiki/Soziologe" TargetMode="External"/><Relationship Id="rId24" Type="http://schemas.openxmlformats.org/officeDocument/2006/relationships/hyperlink" Target="https://de.wikipedia.org/wiki/Gottfried_Wilhelm_Leibniz" TargetMode="External"/><Relationship Id="rId32" Type="http://schemas.openxmlformats.org/officeDocument/2006/relationships/hyperlink" Target="https://de.wikipedia.org/wiki/Universit%C3%A4t_Algier" TargetMode="External"/><Relationship Id="rId37" Type="http://schemas.openxmlformats.org/officeDocument/2006/relationships/hyperlink" Target="https://de.wikipedia.org/wiki/Max_Weber" TargetMode="External"/><Relationship Id="rId40" Type="http://schemas.openxmlformats.org/officeDocument/2006/relationships/hyperlink" Target="https://de.wikipedia.org/wiki/Ferdinand_de_Saussure" TargetMode="External"/><Relationship Id="rId45" Type="http://schemas.openxmlformats.org/officeDocument/2006/relationships/hyperlink" Target="https://de.wikipedia.org/w/index.php?title=Alain_Darbel&amp;action=edit&amp;redlink=1" TargetMode="External"/><Relationship Id="rId53" Type="http://schemas.openxmlformats.org/officeDocument/2006/relationships/hyperlink" Target="https://de.wikipedia.org/w/index.php?title=Jean-Claude_Passeron&amp;action=edit&amp;redlink=1" TargetMode="External"/><Relationship Id="rId58" Type="http://schemas.openxmlformats.org/officeDocument/2006/relationships/hyperlink" Target="https://de.wikipedia.org/wiki/Emmanuel_Bourdieu" TargetMode="External"/><Relationship Id="rId66" Type="http://schemas.openxmlformats.org/officeDocument/2006/relationships/hyperlink" Target="https://de.wikipedia.org/wiki/Globalisierung" TargetMode="External"/><Relationship Id="rId5" Type="http://schemas.openxmlformats.org/officeDocument/2006/relationships/hyperlink" Target="https://de.wikipedia.org/wiki/1930" TargetMode="External"/><Relationship Id="rId15" Type="http://schemas.openxmlformats.org/officeDocument/2006/relationships/hyperlink" Target="https://de.wikipedia.org/wiki/Philosophie" TargetMode="External"/><Relationship Id="rId23" Type="http://schemas.openxmlformats.org/officeDocument/2006/relationships/hyperlink" Target="https://de.wikipedia.org/wiki/Georg_Wilhelm_Friedrich_Hegel" TargetMode="External"/><Relationship Id="rId28" Type="http://schemas.openxmlformats.org/officeDocument/2006/relationships/hyperlink" Target="https://de.wikipedia.org/wiki/Feldforschung" TargetMode="External"/><Relationship Id="rId36" Type="http://schemas.openxmlformats.org/officeDocument/2006/relationships/hyperlink" Target="https://de.wikipedia.org/wiki/%C3%89mile_Durkheim" TargetMode="External"/><Relationship Id="rId49" Type="http://schemas.openxmlformats.org/officeDocument/2006/relationships/hyperlink" Target="https://de.wikipedia.org/w/index.php?title=Abdelmalek_Sayad&amp;action=edit&amp;redlink=1" TargetMode="External"/><Relationship Id="rId57" Type="http://schemas.openxmlformats.org/officeDocument/2006/relationships/hyperlink" Target="https://de.wikipedia.org/w/index.php?title=J%C3%A9r%C3%B4me_Bourdieu&amp;action=edit&amp;redlink=1" TargetMode="External"/><Relationship Id="rId61" Type="http://schemas.openxmlformats.org/officeDocument/2006/relationships/hyperlink" Target="https://de.wikipedia.org/wiki/Empirische_Sozialforschung" TargetMode="External"/><Relationship Id="rId10" Type="http://schemas.openxmlformats.org/officeDocument/2006/relationships/hyperlink" Target="https://de.wikipedia.org/wiki/Frankreich" TargetMode="External"/><Relationship Id="rId19" Type="http://schemas.openxmlformats.org/officeDocument/2006/relationships/hyperlink" Target="https://de.wikipedia.org/wiki/Logik" TargetMode="External"/><Relationship Id="rId31" Type="http://schemas.openxmlformats.org/officeDocument/2006/relationships/hyperlink" Target="https://de.wikipedia.org/wiki/Berber" TargetMode="External"/><Relationship Id="rId44" Type="http://schemas.openxmlformats.org/officeDocument/2006/relationships/hyperlink" Target="https://de.wikipedia.org/wiki/Algier" TargetMode="External"/><Relationship Id="rId52" Type="http://schemas.openxmlformats.org/officeDocument/2006/relationships/hyperlink" Target="https://de.wikipedia.org/wiki/%C3%89cole_des_Hautes_%C3%89tudes_en_Sciences_Sociales" TargetMode="External"/><Relationship Id="rId60" Type="http://schemas.openxmlformats.org/officeDocument/2006/relationships/hyperlink" Target="https://de.wikipedia.org/wiki/Die_feinen_Unterschiede" TargetMode="External"/><Relationship Id="rId65" Type="http://schemas.openxmlformats.org/officeDocument/2006/relationships/hyperlink" Target="https://de.wikipedia.org/wiki/Gare_de_Lyon" TargetMode="External"/><Relationship Id="rId4" Type="http://schemas.openxmlformats.org/officeDocument/2006/relationships/hyperlink" Target="https://de.wikipedia.org/wiki/1._August" TargetMode="External"/><Relationship Id="rId9" Type="http://schemas.openxmlformats.org/officeDocument/2006/relationships/hyperlink" Target="https://de.wikipedia.org/wiki/Paris" TargetMode="External"/><Relationship Id="rId14" Type="http://schemas.openxmlformats.org/officeDocument/2006/relationships/hyperlink" Target="https://de.wikipedia.org/wiki/Lyc%C3%A9e_Louis-le-Grand" TargetMode="External"/><Relationship Id="rId22" Type="http://schemas.openxmlformats.org/officeDocument/2006/relationships/hyperlink" Target="https://de.wikipedia.org/wiki/Georges_Canguilhem" TargetMode="External"/><Relationship Id="rId27" Type="http://schemas.openxmlformats.org/officeDocument/2006/relationships/hyperlink" Target="https://de.wikipedia.org/wiki/Ethnologie" TargetMode="External"/><Relationship Id="rId30" Type="http://schemas.openxmlformats.org/officeDocument/2006/relationships/hyperlink" Target="https://de.wikipedia.org/wiki/Algerien" TargetMode="External"/><Relationship Id="rId35" Type="http://schemas.openxmlformats.org/officeDocument/2006/relationships/hyperlink" Target="https://de.wikipedia.org/wiki/Universit%C3%A4t_Lille_I" TargetMode="External"/><Relationship Id="rId43" Type="http://schemas.openxmlformats.org/officeDocument/2006/relationships/hyperlink" Target="https://de.wikipedia.org/wiki/Ethnologie" TargetMode="External"/><Relationship Id="rId48" Type="http://schemas.openxmlformats.org/officeDocument/2006/relationships/hyperlink" Target="https://de.wikipedia.org/wiki/Algier" TargetMode="External"/><Relationship Id="rId56" Type="http://schemas.openxmlformats.org/officeDocument/2006/relationships/hyperlink" Target="https://de.wikipedia.org/w/index.php?title=Centre_de_sociologie_europ%C3%A9enne&amp;action=edit&amp;redlink=1" TargetMode="External"/><Relationship Id="rId64" Type="http://schemas.openxmlformats.org/officeDocument/2006/relationships/hyperlink" Target="https://de.wikipedia.org/wiki/Fran%C3%A7ois_Mitterrand" TargetMode="External"/><Relationship Id="rId69" Type="http://schemas.openxmlformats.org/officeDocument/2006/relationships/hyperlink" Target="https://de.wikipedia.org/wiki/Homo_academicus" TargetMode="External"/><Relationship Id="rId8" Type="http://schemas.openxmlformats.org/officeDocument/2006/relationships/hyperlink" Target="https://de.wikipedia.org/wiki/2002" TargetMode="External"/><Relationship Id="rId51" Type="http://schemas.openxmlformats.org/officeDocument/2006/relationships/hyperlink" Target="https://de.wikipedia.org/wiki/Sozialer_Sinn" TargetMode="External"/><Relationship Id="rId3" Type="http://schemas.openxmlformats.org/officeDocument/2006/relationships/webSettings" Target="webSettings.xml"/><Relationship Id="rId12" Type="http://schemas.openxmlformats.org/officeDocument/2006/relationships/hyperlink" Target="https://de.wikipedia.org/wiki/Sozialphilosoph" TargetMode="External"/><Relationship Id="rId17" Type="http://schemas.openxmlformats.org/officeDocument/2006/relationships/hyperlink" Target="https://de.wikipedia.org/wiki/Agr%C3%A9gation" TargetMode="External"/><Relationship Id="rId25" Type="http://schemas.openxmlformats.org/officeDocument/2006/relationships/hyperlink" Target="https://de.wikipedia.org/wiki/Auvergne" TargetMode="External"/><Relationship Id="rId33" Type="http://schemas.openxmlformats.org/officeDocument/2006/relationships/hyperlink" Target="https://de.wikipedia.org/wiki/Raymond_Aron" TargetMode="External"/><Relationship Id="rId38" Type="http://schemas.openxmlformats.org/officeDocument/2006/relationships/hyperlink" Target="https://de.wikipedia.org/wiki/Alfred_Sch%C3%BCtz" TargetMode="External"/><Relationship Id="rId46" Type="http://schemas.openxmlformats.org/officeDocument/2006/relationships/hyperlink" Target="https://de.wikipedia.org/w/index.php?title=Jean-Paul_Revet&amp;action=edit&amp;redlink=1" TargetMode="External"/><Relationship Id="rId59" Type="http://schemas.openxmlformats.org/officeDocument/2006/relationships/hyperlink" Target="https://de.wikipedia.org/w/index.php?title=Laurent_Bourdieu&amp;action=edit&amp;redlink=1" TargetMode="External"/><Relationship Id="rId67" Type="http://schemas.openxmlformats.org/officeDocument/2006/relationships/hyperlink" Target="https://de.wikipedia.org/wiki/Attac" TargetMode="External"/><Relationship Id="rId20" Type="http://schemas.openxmlformats.org/officeDocument/2006/relationships/hyperlink" Target="https://de.wikipedia.org/wiki/Wissenschaftsgeschichte" TargetMode="External"/><Relationship Id="rId41" Type="http://schemas.openxmlformats.org/officeDocument/2006/relationships/hyperlink" Target="https://de.wikipedia.org/wiki/Arabische_Sprache" TargetMode="External"/><Relationship Id="rId54" Type="http://schemas.openxmlformats.org/officeDocument/2006/relationships/hyperlink" Target="https://de.wikipedia.org/wiki/Chancengleichheit" TargetMode="External"/><Relationship Id="rId62" Type="http://schemas.openxmlformats.org/officeDocument/2006/relationships/hyperlink" Target="https://de.wikipedia.org/wiki/Coll%C3%A8ge_de_France" TargetMode="External"/><Relationship Id="rId70"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1633</Words>
  <Characters>10289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2016-10-02T08:19:00Z</dcterms:created>
  <dcterms:modified xsi:type="dcterms:W3CDTF">2016-10-02T10:42:00Z</dcterms:modified>
</cp:coreProperties>
</file>